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DC4BA" w14:textId="47DA7099" w:rsidR="00604D63" w:rsidRPr="00376830" w:rsidRDefault="00604D63" w:rsidP="00604D63">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8bis</w:t>
      </w:r>
      <w:r w:rsidRPr="00376830">
        <w:rPr>
          <w:rFonts w:cs="Arial"/>
          <w:sz w:val="24"/>
          <w:szCs w:val="24"/>
        </w:rPr>
        <w:tab/>
      </w:r>
      <w:r w:rsidRPr="00376830">
        <w:rPr>
          <w:rFonts w:cs="Arial"/>
          <w:sz w:val="24"/>
          <w:szCs w:val="24"/>
        </w:rPr>
        <w:tab/>
      </w:r>
      <w:r w:rsidR="00091B97" w:rsidRPr="00091B97">
        <w:rPr>
          <w:rFonts w:cs="Arial"/>
          <w:sz w:val="24"/>
          <w:szCs w:val="24"/>
        </w:rPr>
        <w:t>R4-2316589</w:t>
      </w:r>
    </w:p>
    <w:p w14:paraId="1530C5DA" w14:textId="77777777" w:rsidR="00604D63" w:rsidRPr="00376830" w:rsidRDefault="00604D63" w:rsidP="00604D63">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Xiamen</w:t>
      </w:r>
      <w:r w:rsidRPr="00376830">
        <w:rPr>
          <w:rFonts w:eastAsia="SimSun" w:cs="Arial"/>
          <w:sz w:val="24"/>
          <w:szCs w:val="24"/>
        </w:rPr>
        <w:t xml:space="preserve">, </w:t>
      </w:r>
      <w:r>
        <w:rPr>
          <w:rFonts w:eastAsia="SimSun" w:cs="Arial"/>
          <w:sz w:val="24"/>
          <w:szCs w:val="24"/>
        </w:rPr>
        <w:t>China</w:t>
      </w:r>
      <w:r w:rsidRPr="00376830">
        <w:rPr>
          <w:rFonts w:eastAsia="SimSun" w:cs="Arial"/>
          <w:sz w:val="24"/>
          <w:szCs w:val="24"/>
        </w:rPr>
        <w:t xml:space="preserve">, </w:t>
      </w:r>
      <w:r>
        <w:rPr>
          <w:rFonts w:eastAsia="SimSun" w:cs="Arial"/>
          <w:sz w:val="24"/>
          <w:szCs w:val="24"/>
        </w:rPr>
        <w:t>October</w:t>
      </w:r>
      <w:r w:rsidRPr="00376830">
        <w:rPr>
          <w:rFonts w:eastAsia="SimSun" w:cs="Arial"/>
          <w:sz w:val="24"/>
          <w:szCs w:val="24"/>
        </w:rPr>
        <w:t xml:space="preserve"> </w:t>
      </w:r>
      <w:r>
        <w:rPr>
          <w:rFonts w:eastAsia="SimSun" w:cs="Arial"/>
          <w:sz w:val="24"/>
          <w:szCs w:val="24"/>
        </w:rPr>
        <w:t>9</w:t>
      </w:r>
      <w:r w:rsidRPr="00376830">
        <w:rPr>
          <w:rFonts w:eastAsia="SimSun" w:cs="Arial"/>
          <w:sz w:val="24"/>
          <w:szCs w:val="24"/>
        </w:rPr>
        <w:t xml:space="preserve"> – </w:t>
      </w:r>
      <w:r>
        <w:rPr>
          <w:rFonts w:eastAsia="SimSun" w:cs="Arial"/>
          <w:sz w:val="24"/>
          <w:szCs w:val="24"/>
        </w:rPr>
        <w:t>October</w:t>
      </w:r>
      <w:r w:rsidRPr="00376830">
        <w:rPr>
          <w:rFonts w:eastAsia="SimSun" w:cs="Arial"/>
          <w:sz w:val="24"/>
          <w:szCs w:val="24"/>
        </w:rPr>
        <w:t xml:space="preserve"> </w:t>
      </w:r>
      <w:r>
        <w:rPr>
          <w:rFonts w:eastAsia="SimSun" w:cs="Arial"/>
          <w:sz w:val="24"/>
          <w:szCs w:val="24"/>
        </w:rPr>
        <w:t>13</w:t>
      </w:r>
      <w:r w:rsidRPr="00376830">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3450F047"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604D63">
        <w:rPr>
          <w:rFonts w:ascii="Arial" w:hAnsi="Arial" w:cs="Arial"/>
          <w:b/>
          <w:sz w:val="22"/>
          <w:szCs w:val="22"/>
        </w:rPr>
        <w:t>5</w:t>
      </w:r>
      <w:r w:rsidR="008A35F4">
        <w:rPr>
          <w:rFonts w:ascii="Arial" w:hAnsi="Arial" w:cs="Arial"/>
          <w:b/>
          <w:sz w:val="22"/>
          <w:szCs w:val="22"/>
        </w:rPr>
        <w:t>.</w:t>
      </w:r>
      <w:r w:rsidR="001F4B20">
        <w:rPr>
          <w:rFonts w:ascii="Arial" w:hAnsi="Arial" w:cs="Arial"/>
          <w:b/>
          <w:sz w:val="22"/>
          <w:szCs w:val="22"/>
        </w:rPr>
        <w:t>34</w:t>
      </w:r>
      <w:r w:rsidR="0085538E">
        <w:rPr>
          <w:rFonts w:ascii="Arial" w:hAnsi="Arial" w:cs="Arial"/>
          <w:b/>
          <w:sz w:val="22"/>
          <w:szCs w:val="22"/>
        </w:rPr>
        <w:t>.</w:t>
      </w:r>
      <w:r w:rsidR="00595A0A">
        <w:rPr>
          <w:rFonts w:ascii="Arial" w:hAnsi="Arial" w:cs="Arial"/>
          <w:b/>
          <w:sz w:val="22"/>
          <w:szCs w:val="22"/>
        </w:rPr>
        <w:t>3</w:t>
      </w:r>
      <w:r w:rsidR="001F4B20">
        <w:rPr>
          <w:rFonts w:ascii="Arial" w:hAnsi="Arial" w:cs="Arial"/>
          <w:b/>
          <w:sz w:val="22"/>
          <w:szCs w:val="22"/>
        </w:rPr>
        <w:t>.2</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93E3DCE"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1F4B20" w:rsidRPr="001F4B20">
        <w:rPr>
          <w:rFonts w:ascii="Arial" w:hAnsi="Arial" w:cs="Arial"/>
          <w:b/>
          <w:sz w:val="22"/>
          <w:szCs w:val="22"/>
        </w:rPr>
        <w:t xml:space="preserve">On SSB-less </w:t>
      </w:r>
      <w:proofErr w:type="spellStart"/>
      <w:r w:rsidR="001F4B20" w:rsidRPr="001F4B20">
        <w:rPr>
          <w:rFonts w:ascii="Arial" w:hAnsi="Arial" w:cs="Arial"/>
          <w:b/>
          <w:sz w:val="22"/>
          <w:szCs w:val="22"/>
        </w:rPr>
        <w:t>SCell</w:t>
      </w:r>
      <w:proofErr w:type="spellEnd"/>
      <w:r w:rsidR="001F4B20" w:rsidRPr="001F4B20">
        <w:rPr>
          <w:rFonts w:ascii="Arial" w:hAnsi="Arial" w:cs="Arial"/>
          <w:b/>
          <w:sz w:val="22"/>
          <w:szCs w:val="22"/>
        </w:rPr>
        <w:t xml:space="preserve"> operation for NE</w:t>
      </w:r>
      <w:r w:rsidR="001F4B20">
        <w:rPr>
          <w:rFonts w:ascii="Arial" w:hAnsi="Arial" w:cs="Arial"/>
          <w:b/>
          <w:sz w:val="22"/>
          <w:szCs w:val="22"/>
        </w:rPr>
        <w:t>S</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EE351A7" w14:textId="2A18BE68" w:rsidR="00B00E46" w:rsidRDefault="00BD1782" w:rsidP="00B06DCC">
      <w:pPr>
        <w:spacing w:after="120"/>
        <w:jc w:val="both"/>
      </w:pPr>
      <w:r>
        <w:t xml:space="preserve">In last </w:t>
      </w:r>
      <w:r w:rsidR="00E83AD1">
        <w:t>RAN4#</w:t>
      </w:r>
      <w:r w:rsidR="001F4B20">
        <w:t>10</w:t>
      </w:r>
      <w:r w:rsidR="00872E18">
        <w:t>8</w:t>
      </w:r>
      <w:r>
        <w:t xml:space="preserve"> meeting, the </w:t>
      </w:r>
      <w:r w:rsidR="00E83AD1">
        <w:t>WF</w:t>
      </w:r>
      <w:r>
        <w:t xml:space="preserve"> for NES has been agreed in [1]</w:t>
      </w:r>
      <w:r w:rsidR="00F63A1B">
        <w:t>.</w:t>
      </w:r>
      <w:r>
        <w:t xml:space="preserve"> </w:t>
      </w:r>
      <w:r w:rsidR="00E83AD1">
        <w:t>There are still some opens issues for further discussion</w:t>
      </w:r>
      <w:r>
        <w:t>,</w:t>
      </w:r>
      <w:r w:rsidR="00E83AD1">
        <w:t xml:space="preserve"> and i</w:t>
      </w:r>
      <w:r w:rsidR="001D3BA7">
        <w:t xml:space="preserve">n this contribution, we </w:t>
      </w:r>
      <w:r w:rsidR="00E83AD1">
        <w:t xml:space="preserve">continue the </w:t>
      </w:r>
      <w:r w:rsidR="001D3BA7">
        <w:t>discuss</w:t>
      </w:r>
      <w:r w:rsidR="00E83AD1">
        <w:t>ion on</w:t>
      </w:r>
      <w:r w:rsidR="001D3BA7">
        <w:t xml:space="preserve"> the RRM impact for NES feature.</w:t>
      </w:r>
    </w:p>
    <w:p w14:paraId="382294A4" w14:textId="266BF9CF" w:rsidR="00B00E46" w:rsidRDefault="00AF62E2" w:rsidP="00B06DCC">
      <w:pPr>
        <w:spacing w:after="120"/>
        <w:jc w:val="both"/>
      </w:pPr>
      <w:r>
        <w:t>In RAN#101 meeting, the following agreement has been made:</w:t>
      </w:r>
    </w:p>
    <w:tbl>
      <w:tblPr>
        <w:tblStyle w:val="TableGrid"/>
        <w:tblW w:w="0" w:type="auto"/>
        <w:tblLook w:val="04A0" w:firstRow="1" w:lastRow="0" w:firstColumn="1" w:lastColumn="0" w:noHBand="0" w:noVBand="1"/>
      </w:tblPr>
      <w:tblGrid>
        <w:gridCol w:w="9629"/>
      </w:tblGrid>
      <w:tr w:rsidR="00B00E46" w14:paraId="1B93146C" w14:textId="77777777" w:rsidTr="00B00E46">
        <w:tc>
          <w:tcPr>
            <w:tcW w:w="9629" w:type="dxa"/>
          </w:tcPr>
          <w:p w14:paraId="2AA51E95" w14:textId="6B289010" w:rsidR="00B00E46" w:rsidRPr="00AF62E2" w:rsidRDefault="00AF62E2" w:rsidP="00AF62E2">
            <w:pPr>
              <w:jc w:val="both"/>
              <w:rPr>
                <w:sz w:val="20"/>
                <w:szCs w:val="20"/>
              </w:rPr>
            </w:pPr>
            <w:r w:rsidRPr="00AF62E2">
              <w:rPr>
                <w:sz w:val="20"/>
                <w:szCs w:val="20"/>
              </w:rPr>
              <w:tab/>
              <w:t>conclusion: scenario 2a is not specified in REL-18</w:t>
            </w:r>
          </w:p>
        </w:tc>
      </w:tr>
    </w:tbl>
    <w:p w14:paraId="32E5B1E9" w14:textId="77777777" w:rsidR="00B00E46" w:rsidRDefault="00B00E46" w:rsidP="00B06DCC">
      <w:pPr>
        <w:spacing w:after="120"/>
        <w:jc w:val="both"/>
      </w:pPr>
    </w:p>
    <w:p w14:paraId="7ADE0A8D" w14:textId="74EE2BAB" w:rsidR="003D5E81" w:rsidRDefault="00F63A1B" w:rsidP="003D5E81">
      <w:pPr>
        <w:pStyle w:val="Heading1"/>
        <w:numPr>
          <w:ilvl w:val="0"/>
          <w:numId w:val="10"/>
        </w:numPr>
        <w:pBdr>
          <w:top w:val="single" w:sz="12" w:space="2" w:color="auto"/>
        </w:pBdr>
        <w:jc w:val="both"/>
        <w:rPr>
          <w:sz w:val="32"/>
        </w:rPr>
      </w:pPr>
      <w:r>
        <w:rPr>
          <w:sz w:val="32"/>
        </w:rPr>
        <w:t>Discussion</w:t>
      </w:r>
    </w:p>
    <w:p w14:paraId="25D56AF9" w14:textId="61EA2388" w:rsidR="00B00E46" w:rsidRPr="00AA7D8D" w:rsidRDefault="00AF62E2" w:rsidP="00B00E46">
      <w:pPr>
        <w:rPr>
          <w:b/>
          <w:u w:val="single"/>
          <w:lang w:eastAsia="ko-KR"/>
        </w:rPr>
      </w:pPr>
      <w:r w:rsidRPr="00E811F5">
        <w:rPr>
          <w:b/>
          <w:u w:val="single"/>
          <w:lang w:eastAsia="ko-KR"/>
        </w:rPr>
        <w:t xml:space="preserve">Issue 1-1-1: Scenarios </w:t>
      </w:r>
    </w:p>
    <w:p w14:paraId="5A6B5E8A" w14:textId="2A19347F" w:rsidR="00FB6A92" w:rsidRDefault="00AF62E2" w:rsidP="00FB6A92">
      <w:pPr>
        <w:rPr>
          <w:lang w:val="en-GB" w:eastAsia="x-none"/>
        </w:rPr>
      </w:pPr>
      <w:r>
        <w:rPr>
          <w:lang w:val="en-GB" w:eastAsia="x-none"/>
        </w:rPr>
        <w:t xml:space="preserve">According to the conclusions in this RAN #101 meeting, </w:t>
      </w:r>
      <w:r w:rsidRPr="00AF62E2">
        <w:rPr>
          <w:lang w:val="en-GB" w:eastAsia="x-none"/>
        </w:rPr>
        <w:t>RAN4 only</w:t>
      </w:r>
      <w:r>
        <w:rPr>
          <w:lang w:val="en-GB" w:eastAsia="x-none"/>
        </w:rPr>
        <w:t xml:space="preserve"> needs to</w:t>
      </w:r>
      <w:r w:rsidRPr="00AF62E2">
        <w:rPr>
          <w:lang w:val="en-GB" w:eastAsia="x-none"/>
        </w:rPr>
        <w:t xml:space="preserve"> consider scenario 1 for SSB-less </w:t>
      </w:r>
      <w:proofErr w:type="spellStart"/>
      <w:r w:rsidRPr="00AF62E2">
        <w:rPr>
          <w:lang w:val="en-GB" w:eastAsia="x-none"/>
        </w:rPr>
        <w:t>SCell</w:t>
      </w:r>
      <w:proofErr w:type="spellEnd"/>
      <w:r w:rsidRPr="00AF62E2">
        <w:rPr>
          <w:lang w:val="en-GB" w:eastAsia="x-none"/>
        </w:rPr>
        <w:t xml:space="preserve"> operation for FR1 inter-band collocated CA in R18.</w:t>
      </w:r>
    </w:p>
    <w:p w14:paraId="24B16CA2" w14:textId="77777777" w:rsidR="00AF62E2" w:rsidRDefault="00AF62E2" w:rsidP="00FB6A92">
      <w:pPr>
        <w:rPr>
          <w:lang w:val="en-GB" w:eastAsia="x-none"/>
        </w:rPr>
      </w:pPr>
    </w:p>
    <w:p w14:paraId="31133ADC" w14:textId="319318CE" w:rsidR="00D41EDF" w:rsidRDefault="00D41EDF" w:rsidP="007621EF">
      <w:pPr>
        <w:jc w:val="both"/>
        <w:rPr>
          <w:b/>
          <w:bCs/>
          <w:i/>
          <w:iCs/>
          <w:lang w:val="en-GB" w:eastAsia="x-none"/>
        </w:rPr>
      </w:pPr>
      <w:r w:rsidRPr="00D41EDF">
        <w:rPr>
          <w:b/>
          <w:bCs/>
          <w:i/>
          <w:iCs/>
          <w:lang w:val="en-GB" w:eastAsia="x-none"/>
        </w:rPr>
        <w:t xml:space="preserve">Proposal 1: </w:t>
      </w:r>
      <w:r>
        <w:rPr>
          <w:b/>
          <w:bCs/>
          <w:i/>
          <w:iCs/>
          <w:lang w:val="en-GB" w:eastAsia="x-none"/>
        </w:rPr>
        <w:t xml:space="preserve">RAN4 to </w:t>
      </w:r>
      <w:r w:rsidR="00B00E46">
        <w:rPr>
          <w:b/>
          <w:bCs/>
          <w:i/>
          <w:iCs/>
          <w:lang w:val="en-GB" w:eastAsia="x-none"/>
        </w:rPr>
        <w:t>only consider</w:t>
      </w:r>
      <w:r w:rsidRPr="00D41EDF">
        <w:rPr>
          <w:b/>
          <w:bCs/>
          <w:i/>
          <w:iCs/>
          <w:lang w:val="en-GB" w:eastAsia="x-none"/>
        </w:rPr>
        <w:t xml:space="preserve"> scenario 1 for SSB-less </w:t>
      </w:r>
      <w:proofErr w:type="spellStart"/>
      <w:r w:rsidRPr="00D41EDF">
        <w:rPr>
          <w:b/>
          <w:bCs/>
          <w:i/>
          <w:iCs/>
          <w:lang w:val="en-GB" w:eastAsia="x-none"/>
        </w:rPr>
        <w:t>SCell</w:t>
      </w:r>
      <w:proofErr w:type="spellEnd"/>
      <w:r w:rsidRPr="00D41EDF">
        <w:rPr>
          <w:b/>
          <w:bCs/>
          <w:i/>
          <w:iCs/>
          <w:lang w:val="en-GB" w:eastAsia="x-none"/>
        </w:rPr>
        <w:t xml:space="preserve"> operation for FR1 inter-band collocated CA</w:t>
      </w:r>
      <w:r w:rsidR="00B00E46">
        <w:rPr>
          <w:b/>
          <w:bCs/>
          <w:i/>
          <w:iCs/>
          <w:lang w:val="en-GB" w:eastAsia="x-none"/>
        </w:rPr>
        <w:t xml:space="preserve"> in R18</w:t>
      </w:r>
      <w:r w:rsidR="007621EF">
        <w:rPr>
          <w:b/>
          <w:bCs/>
          <w:i/>
          <w:iCs/>
          <w:lang w:val="en-GB" w:eastAsia="x-none"/>
        </w:rPr>
        <w:t>.</w:t>
      </w:r>
    </w:p>
    <w:p w14:paraId="4473E234" w14:textId="77777777" w:rsidR="00A72B38" w:rsidRDefault="00A72B38" w:rsidP="00FB6A92">
      <w:pPr>
        <w:rPr>
          <w:b/>
          <w:bCs/>
          <w:i/>
          <w:iCs/>
          <w:lang w:val="en-GB" w:eastAsia="x-none"/>
        </w:rPr>
      </w:pPr>
    </w:p>
    <w:p w14:paraId="12C4FCE4" w14:textId="77777777" w:rsidR="00247BBF" w:rsidRDefault="00247BBF" w:rsidP="00247BBF">
      <w:pPr>
        <w:rPr>
          <w:b/>
          <w:u w:val="single"/>
        </w:rPr>
      </w:pPr>
      <w:bookmarkStart w:id="3" w:name="OLE_LINK1"/>
      <w:bookmarkStart w:id="4" w:name="OLE_LINK2"/>
      <w:r w:rsidRPr="00AA7D8D">
        <w:rPr>
          <w:b/>
          <w:u w:val="single"/>
        </w:rPr>
        <w:t>Issue 1-2-1: RTD conditions for scenario 1</w:t>
      </w:r>
    </w:p>
    <w:p w14:paraId="18529A95" w14:textId="77777777" w:rsidR="00AF62E2" w:rsidRPr="002108E9" w:rsidRDefault="00AF62E2" w:rsidP="00AF62E2">
      <w:pPr>
        <w:rPr>
          <w:b/>
          <w:u w:val="single"/>
        </w:rPr>
      </w:pPr>
      <w:r w:rsidRPr="002108E9">
        <w:rPr>
          <w:b/>
          <w:u w:val="single"/>
        </w:rPr>
        <w:t>Issue 1-2-2: Power difference conditions for scenario 1</w:t>
      </w:r>
    </w:p>
    <w:bookmarkEnd w:id="3"/>
    <w:bookmarkEnd w:id="4"/>
    <w:p w14:paraId="6B1613B0" w14:textId="77777777" w:rsidR="00AF62E2" w:rsidRPr="002108E9" w:rsidRDefault="00AF62E2" w:rsidP="00AF62E2">
      <w:pPr>
        <w:rPr>
          <w:b/>
          <w:u w:val="single"/>
          <w:lang w:eastAsia="ko-KR"/>
        </w:rPr>
      </w:pPr>
      <w:r w:rsidRPr="002108E9">
        <w:rPr>
          <w:b/>
          <w:u w:val="single"/>
          <w:lang w:eastAsia="ko-KR"/>
        </w:rPr>
        <w:t>Issue 1-2-4: QCL/TCI indication for Scenario 1</w:t>
      </w:r>
    </w:p>
    <w:p w14:paraId="6CB3C937" w14:textId="77777777" w:rsidR="00B00E46" w:rsidRDefault="00B00E46" w:rsidP="00B00E46">
      <w:pPr>
        <w:rPr>
          <w:b/>
          <w:u w:val="single"/>
        </w:rPr>
      </w:pPr>
    </w:p>
    <w:p w14:paraId="2E2870AE" w14:textId="379CB5CA" w:rsidR="00A72B38" w:rsidRPr="007621EF" w:rsidRDefault="007621EF" w:rsidP="007621EF">
      <w:pPr>
        <w:spacing w:after="120"/>
        <w:jc w:val="both"/>
      </w:pPr>
      <w:r w:rsidRPr="009167B8">
        <w:t>The agreement and remaining issues from last meeting are as followings</w:t>
      </w:r>
      <w:r>
        <w:t>:</w:t>
      </w:r>
    </w:p>
    <w:tbl>
      <w:tblPr>
        <w:tblStyle w:val="TableGrid"/>
        <w:tblW w:w="0" w:type="auto"/>
        <w:tblLook w:val="04A0" w:firstRow="1" w:lastRow="0" w:firstColumn="1" w:lastColumn="0" w:noHBand="0" w:noVBand="1"/>
      </w:tblPr>
      <w:tblGrid>
        <w:gridCol w:w="9629"/>
      </w:tblGrid>
      <w:tr w:rsidR="00A72B38" w14:paraId="23FF6A95" w14:textId="77777777" w:rsidTr="00A72B38">
        <w:tc>
          <w:tcPr>
            <w:tcW w:w="9629" w:type="dxa"/>
          </w:tcPr>
          <w:p w14:paraId="081167ED" w14:textId="77777777" w:rsidR="00AF62E2" w:rsidRPr="00AF62E2" w:rsidRDefault="00AF62E2" w:rsidP="00AF62E2">
            <w:pPr>
              <w:spacing w:after="0"/>
              <w:rPr>
                <w:b/>
                <w:sz w:val="20"/>
                <w:szCs w:val="20"/>
                <w:u w:val="single"/>
              </w:rPr>
            </w:pPr>
            <w:r w:rsidRPr="00AF62E2">
              <w:rPr>
                <w:b/>
                <w:sz w:val="20"/>
                <w:szCs w:val="20"/>
                <w:u w:val="single"/>
              </w:rPr>
              <w:t>Issue 1-2-1: RTD conditions for scenario 1</w:t>
            </w:r>
          </w:p>
          <w:p w14:paraId="1ECCA799" w14:textId="77777777" w:rsidR="00AF62E2" w:rsidRPr="00AF62E2" w:rsidRDefault="00AF62E2" w:rsidP="00AF62E2">
            <w:pPr>
              <w:pStyle w:val="ListParagraph"/>
              <w:widowControl/>
              <w:numPr>
                <w:ilvl w:val="0"/>
                <w:numId w:val="50"/>
              </w:numPr>
              <w:overflowPunct w:val="0"/>
              <w:autoSpaceDE w:val="0"/>
              <w:autoSpaceDN w:val="0"/>
              <w:adjustRightInd w:val="0"/>
              <w:spacing w:after="0" w:line="240" w:lineRule="auto"/>
              <w:ind w:left="644" w:firstLineChars="0"/>
              <w:rPr>
                <w:sz w:val="20"/>
                <w:szCs w:val="20"/>
                <w:highlight w:val="green"/>
                <w:lang w:eastAsia="ja-JP"/>
              </w:rPr>
            </w:pPr>
            <w:r w:rsidRPr="00AF62E2">
              <w:rPr>
                <w:sz w:val="20"/>
                <w:szCs w:val="20"/>
                <w:highlight w:val="green"/>
                <w:lang w:eastAsia="ja-JP"/>
              </w:rPr>
              <w:t>Agreements</w:t>
            </w:r>
          </w:p>
          <w:p w14:paraId="2C464A69" w14:textId="77777777" w:rsidR="00AF62E2" w:rsidRPr="00AF62E2" w:rsidRDefault="00AF62E2" w:rsidP="00AF62E2">
            <w:pPr>
              <w:pStyle w:val="ListParagraph"/>
              <w:widowControl/>
              <w:numPr>
                <w:ilvl w:val="2"/>
                <w:numId w:val="50"/>
              </w:numPr>
              <w:overflowPunct w:val="0"/>
              <w:autoSpaceDE w:val="0"/>
              <w:autoSpaceDN w:val="0"/>
              <w:adjustRightInd w:val="0"/>
              <w:spacing w:after="0" w:line="240" w:lineRule="auto"/>
              <w:ind w:firstLineChars="0"/>
              <w:rPr>
                <w:bCs/>
                <w:sz w:val="20"/>
                <w:szCs w:val="20"/>
                <w:highlight w:val="green"/>
              </w:rPr>
            </w:pPr>
            <w:r w:rsidRPr="00AF62E2">
              <w:rPr>
                <w:rFonts w:eastAsiaTheme="minorEastAsia"/>
                <w:iCs/>
                <w:sz w:val="20"/>
                <w:szCs w:val="20"/>
                <w:highlight w:val="green"/>
              </w:rPr>
              <w:t xml:space="preserve">Define requirements for </w:t>
            </w:r>
            <w:r w:rsidRPr="00AF62E2">
              <w:rPr>
                <w:bCs/>
                <w:sz w:val="20"/>
                <w:szCs w:val="20"/>
                <w:highlight w:val="green"/>
              </w:rPr>
              <w:t>RTD ≤ CP</w:t>
            </w:r>
          </w:p>
          <w:p w14:paraId="1FA16FF8" w14:textId="77777777" w:rsidR="00AF62E2" w:rsidRPr="00AF62E2" w:rsidRDefault="00AF62E2" w:rsidP="00AF62E2">
            <w:pPr>
              <w:pStyle w:val="ListParagraph"/>
              <w:widowControl/>
              <w:numPr>
                <w:ilvl w:val="3"/>
                <w:numId w:val="50"/>
              </w:numPr>
              <w:overflowPunct w:val="0"/>
              <w:autoSpaceDE w:val="0"/>
              <w:autoSpaceDN w:val="0"/>
              <w:adjustRightInd w:val="0"/>
              <w:spacing w:after="0" w:line="240" w:lineRule="auto"/>
              <w:ind w:firstLineChars="0"/>
              <w:rPr>
                <w:bCs/>
                <w:sz w:val="20"/>
                <w:szCs w:val="20"/>
                <w:highlight w:val="green"/>
              </w:rPr>
            </w:pPr>
            <w:r w:rsidRPr="00AF62E2">
              <w:rPr>
                <w:bCs/>
                <w:sz w:val="20"/>
                <w:szCs w:val="20"/>
                <w:highlight w:val="green"/>
              </w:rPr>
              <w:t xml:space="preserve">note: the CP corresponding to the [largest SCS across CCs or </w:t>
            </w:r>
            <w:proofErr w:type="spellStart"/>
            <w:r w:rsidRPr="00AF62E2">
              <w:rPr>
                <w:bCs/>
                <w:sz w:val="20"/>
                <w:szCs w:val="20"/>
                <w:highlight w:val="green"/>
              </w:rPr>
              <w:t>SCell</w:t>
            </w:r>
            <w:proofErr w:type="spellEnd"/>
            <w:r w:rsidRPr="00AF62E2">
              <w:rPr>
                <w:bCs/>
                <w:sz w:val="20"/>
                <w:szCs w:val="20"/>
                <w:highlight w:val="green"/>
              </w:rPr>
              <w:t xml:space="preserve"> SCS]</w:t>
            </w:r>
          </w:p>
          <w:p w14:paraId="0F513E0F" w14:textId="77777777" w:rsidR="00AF62E2" w:rsidRPr="00AF62E2" w:rsidRDefault="00AF62E2" w:rsidP="00AF62E2">
            <w:pPr>
              <w:pStyle w:val="ListParagraph"/>
              <w:widowControl/>
              <w:numPr>
                <w:ilvl w:val="2"/>
                <w:numId w:val="50"/>
              </w:numPr>
              <w:overflowPunct w:val="0"/>
              <w:autoSpaceDE w:val="0"/>
              <w:autoSpaceDN w:val="0"/>
              <w:adjustRightInd w:val="0"/>
              <w:spacing w:after="0" w:line="240" w:lineRule="auto"/>
              <w:ind w:firstLineChars="0"/>
              <w:rPr>
                <w:bCs/>
                <w:sz w:val="20"/>
                <w:szCs w:val="20"/>
                <w:highlight w:val="green"/>
              </w:rPr>
            </w:pPr>
            <w:r w:rsidRPr="00AF62E2">
              <w:rPr>
                <w:bCs/>
                <w:sz w:val="20"/>
                <w:szCs w:val="20"/>
                <w:highlight w:val="green"/>
              </w:rPr>
              <w:t>FFS if additional requirements shall be considered for RTD ≤ 260ns</w:t>
            </w:r>
          </w:p>
          <w:p w14:paraId="3AC68B6F" w14:textId="77777777" w:rsidR="00AF62E2" w:rsidRPr="00AF62E2" w:rsidRDefault="00AF62E2" w:rsidP="00AF62E2">
            <w:pPr>
              <w:pStyle w:val="ListParagraph"/>
              <w:widowControl/>
              <w:numPr>
                <w:ilvl w:val="2"/>
                <w:numId w:val="50"/>
              </w:numPr>
              <w:overflowPunct w:val="0"/>
              <w:autoSpaceDE w:val="0"/>
              <w:autoSpaceDN w:val="0"/>
              <w:adjustRightInd w:val="0"/>
              <w:spacing w:after="0" w:line="240" w:lineRule="auto"/>
              <w:ind w:firstLineChars="0"/>
              <w:rPr>
                <w:bCs/>
                <w:sz w:val="20"/>
                <w:szCs w:val="20"/>
                <w:highlight w:val="green"/>
              </w:rPr>
            </w:pPr>
            <w:r w:rsidRPr="00AF62E2">
              <w:rPr>
                <w:bCs/>
                <w:sz w:val="20"/>
                <w:szCs w:val="20"/>
                <w:highlight w:val="green"/>
              </w:rPr>
              <w:t xml:space="preserve">Performance requirements (RRM and/or demodulation) need to be introduced for the scenario with RTD ≤ CP to guarantee proper performance on the </w:t>
            </w:r>
            <w:proofErr w:type="spellStart"/>
            <w:r w:rsidRPr="00AF62E2">
              <w:rPr>
                <w:bCs/>
                <w:sz w:val="20"/>
                <w:szCs w:val="20"/>
                <w:highlight w:val="green"/>
              </w:rPr>
              <w:t>SCell</w:t>
            </w:r>
            <w:proofErr w:type="spellEnd"/>
          </w:p>
          <w:p w14:paraId="1F809C78" w14:textId="19979B1B" w:rsidR="00C02135" w:rsidRPr="00C02135" w:rsidRDefault="00C02135" w:rsidP="00AF62E2">
            <w:pPr>
              <w:pStyle w:val="ListParagraph"/>
              <w:widowControl/>
              <w:spacing w:after="0" w:line="240" w:lineRule="auto"/>
              <w:ind w:left="1376" w:firstLineChars="0" w:firstLine="0"/>
              <w:rPr>
                <w:szCs w:val="24"/>
                <w:lang w:eastAsia="zh-CN"/>
              </w:rPr>
            </w:pPr>
          </w:p>
        </w:tc>
      </w:tr>
    </w:tbl>
    <w:p w14:paraId="63CE9B90" w14:textId="77777777" w:rsidR="00A72B38" w:rsidRPr="00D41EDF" w:rsidRDefault="00A72B38" w:rsidP="00FB6A92">
      <w:pPr>
        <w:rPr>
          <w:b/>
          <w:bCs/>
          <w:i/>
          <w:iCs/>
          <w:lang w:val="en-GB" w:eastAsia="x-none"/>
        </w:rPr>
      </w:pPr>
    </w:p>
    <w:p w14:paraId="5958EC19" w14:textId="77777777" w:rsidR="00D82C61" w:rsidRPr="00B12DCA" w:rsidRDefault="00D82C61" w:rsidP="00D82C61">
      <w:pPr>
        <w:spacing w:after="60"/>
        <w:jc w:val="both"/>
        <w:rPr>
          <w:lang w:val="en-GB" w:eastAsia="x-none"/>
        </w:rPr>
      </w:pPr>
      <w:proofErr w:type="gramStart"/>
      <w:r>
        <w:t>In order to</w:t>
      </w:r>
      <w:proofErr w:type="gramEnd"/>
      <w:r>
        <w:t xml:space="preserve"> support SSB-less activation for FR1 inter-band case, we need to make sure the RTD of existing serving cell and target SSB-less </w:t>
      </w:r>
      <w:proofErr w:type="spellStart"/>
      <w:r>
        <w:t>SCell</w:t>
      </w:r>
      <w:proofErr w:type="spellEnd"/>
      <w:r>
        <w:t xml:space="preserve"> is within a certain threshold, i.e.,</w:t>
      </w:r>
      <w:r w:rsidRPr="00C70689">
        <w:t xml:space="preserve"> </w:t>
      </w:r>
      <w:r>
        <w:t xml:space="preserve">±260ns, and power difference is also within a certain threshold, i.e., 6dB. In existing SSB-less </w:t>
      </w:r>
      <w:proofErr w:type="spellStart"/>
      <w:r>
        <w:t>SCell</w:t>
      </w:r>
      <w:proofErr w:type="spellEnd"/>
      <w:r>
        <w:t xml:space="preserve"> activation for FR1 intra-band contiguous case, it was specified that,</w:t>
      </w:r>
    </w:p>
    <w:tbl>
      <w:tblPr>
        <w:tblStyle w:val="TableGrid"/>
        <w:tblW w:w="0" w:type="auto"/>
        <w:tblLook w:val="04A0" w:firstRow="1" w:lastRow="0" w:firstColumn="1" w:lastColumn="0" w:noHBand="0" w:noVBand="1"/>
      </w:tblPr>
      <w:tblGrid>
        <w:gridCol w:w="9629"/>
      </w:tblGrid>
      <w:tr w:rsidR="00D82C61" w14:paraId="3012D131" w14:textId="77777777" w:rsidTr="000670AF">
        <w:tc>
          <w:tcPr>
            <w:tcW w:w="9629" w:type="dxa"/>
          </w:tcPr>
          <w:p w14:paraId="436666C1" w14:textId="77777777" w:rsidR="00D82C61" w:rsidRPr="00431845" w:rsidRDefault="00D82C61" w:rsidP="000670AF">
            <w:pPr>
              <w:pStyle w:val="B2"/>
              <w:rPr>
                <w:sz w:val="20"/>
                <w:szCs w:val="20"/>
              </w:rPr>
            </w:pPr>
            <w:r w:rsidRPr="00431845">
              <w:rPr>
                <w:sz w:val="20"/>
                <w:szCs w:val="20"/>
              </w:rPr>
              <w:t xml:space="preserve">If the </w:t>
            </w:r>
            <w:proofErr w:type="spellStart"/>
            <w:r w:rsidRPr="00431845">
              <w:rPr>
                <w:sz w:val="20"/>
                <w:szCs w:val="20"/>
              </w:rPr>
              <w:t>SCell</w:t>
            </w:r>
            <w:proofErr w:type="spellEnd"/>
            <w:r w:rsidRPr="00431845">
              <w:rPr>
                <w:sz w:val="20"/>
                <w:szCs w:val="20"/>
              </w:rPr>
              <w:t xml:space="preserve"> being activated belongs to FR1 and if there is at least one active serving cell contiguous to the </w:t>
            </w:r>
            <w:proofErr w:type="spellStart"/>
            <w:r w:rsidRPr="00431845">
              <w:rPr>
                <w:sz w:val="20"/>
                <w:szCs w:val="20"/>
              </w:rPr>
              <w:t>SCell</w:t>
            </w:r>
            <w:proofErr w:type="spellEnd"/>
            <w:r w:rsidRPr="00431845">
              <w:rPr>
                <w:sz w:val="20"/>
                <w:szCs w:val="20"/>
              </w:rPr>
              <w:t xml:space="preserve"> on that FR1 band, if the UE is not provided with SSB configuration (</w:t>
            </w:r>
            <w:proofErr w:type="spellStart"/>
            <w:r w:rsidRPr="00431845">
              <w:rPr>
                <w:i/>
                <w:sz w:val="20"/>
                <w:szCs w:val="20"/>
              </w:rPr>
              <w:t>absoluteFrequencySSB</w:t>
            </w:r>
            <w:proofErr w:type="spellEnd"/>
            <w:r w:rsidRPr="00431845">
              <w:rPr>
                <w:sz w:val="20"/>
                <w:szCs w:val="20"/>
              </w:rPr>
              <w:t xml:space="preserve">) nor </w:t>
            </w:r>
            <w:r w:rsidRPr="00431845">
              <w:rPr>
                <w:sz w:val="20"/>
                <w:szCs w:val="20"/>
              </w:rPr>
              <w:lastRenderedPageBreak/>
              <w:t xml:space="preserve">SMTC configuration for the target </w:t>
            </w:r>
            <w:proofErr w:type="spellStart"/>
            <w:r w:rsidRPr="00431845">
              <w:rPr>
                <w:sz w:val="20"/>
                <w:szCs w:val="20"/>
              </w:rPr>
              <w:t>SCell</w:t>
            </w:r>
            <w:proofErr w:type="spellEnd"/>
            <w:r w:rsidRPr="00431845">
              <w:rPr>
                <w:sz w:val="20"/>
                <w:szCs w:val="20"/>
              </w:rPr>
              <w:t xml:space="preserve">, </w:t>
            </w:r>
            <w:proofErr w:type="spellStart"/>
            <w:r w:rsidRPr="00431845">
              <w:rPr>
                <w:sz w:val="20"/>
                <w:szCs w:val="20"/>
              </w:rPr>
              <w:t>T</w:t>
            </w:r>
            <w:r w:rsidRPr="00431845">
              <w:rPr>
                <w:sz w:val="20"/>
                <w:szCs w:val="20"/>
                <w:vertAlign w:val="subscript"/>
              </w:rPr>
              <w:t>activation_time</w:t>
            </w:r>
            <w:proofErr w:type="spellEnd"/>
            <w:r w:rsidRPr="00431845">
              <w:rPr>
                <w:sz w:val="20"/>
                <w:szCs w:val="20"/>
              </w:rPr>
              <w:t xml:space="preserve"> is 3 </w:t>
            </w:r>
            <w:proofErr w:type="spellStart"/>
            <w:r w:rsidRPr="00431845">
              <w:rPr>
                <w:sz w:val="20"/>
                <w:szCs w:val="20"/>
              </w:rPr>
              <w:t>ms</w:t>
            </w:r>
            <w:proofErr w:type="spellEnd"/>
            <w:r w:rsidRPr="00431845">
              <w:rPr>
                <w:sz w:val="20"/>
                <w:szCs w:val="20"/>
              </w:rPr>
              <w:t xml:space="preserve"> for UE supporting </w:t>
            </w:r>
            <w:proofErr w:type="spellStart"/>
            <w:r w:rsidRPr="00431845">
              <w:rPr>
                <w:i/>
                <w:iCs/>
                <w:sz w:val="20"/>
                <w:szCs w:val="20"/>
              </w:rPr>
              <w:t>scellWithoutSSB</w:t>
            </w:r>
            <w:proofErr w:type="spellEnd"/>
            <w:r w:rsidRPr="00431845">
              <w:rPr>
                <w:sz w:val="20"/>
                <w:szCs w:val="20"/>
              </w:rPr>
              <w:t xml:space="preserve">, </w:t>
            </w:r>
            <w:proofErr w:type="gramStart"/>
            <w:r w:rsidRPr="00431845">
              <w:rPr>
                <w:sz w:val="20"/>
                <w:szCs w:val="20"/>
              </w:rPr>
              <w:t>provided</w:t>
            </w:r>
            <w:proofErr w:type="gramEnd"/>
          </w:p>
          <w:p w14:paraId="4A80D4A0" w14:textId="77777777" w:rsidR="00D82C61" w:rsidRPr="00431845" w:rsidRDefault="00D82C61" w:rsidP="000670AF">
            <w:pPr>
              <w:pStyle w:val="B3"/>
              <w:spacing w:after="0"/>
              <w:rPr>
                <w:sz w:val="20"/>
                <w:szCs w:val="20"/>
              </w:rPr>
            </w:pPr>
            <w:r w:rsidRPr="00431845">
              <w:rPr>
                <w:sz w:val="20"/>
                <w:szCs w:val="20"/>
              </w:rPr>
              <w:t>-</w:t>
            </w:r>
            <w:r w:rsidRPr="00431845">
              <w:rPr>
                <w:sz w:val="20"/>
                <w:szCs w:val="20"/>
              </w:rPr>
              <w:tab/>
              <w:t xml:space="preserve">The RTD between the target </w:t>
            </w:r>
            <w:proofErr w:type="spellStart"/>
            <w:r w:rsidRPr="00431845">
              <w:rPr>
                <w:sz w:val="20"/>
                <w:szCs w:val="20"/>
              </w:rPr>
              <w:t>SCell</w:t>
            </w:r>
            <w:proofErr w:type="spellEnd"/>
            <w:r w:rsidRPr="00431845">
              <w:rPr>
                <w:sz w:val="20"/>
                <w:szCs w:val="20"/>
              </w:rPr>
              <w:t xml:space="preserve"> and the contiguous active serving cell is within </w:t>
            </w:r>
            <w:proofErr w:type="spellStart"/>
            <w:r w:rsidRPr="00431845">
              <w:rPr>
                <w:sz w:val="20"/>
                <w:szCs w:val="20"/>
              </w:rPr>
              <w:t>within</w:t>
            </w:r>
            <w:proofErr w:type="spellEnd"/>
            <w:r w:rsidRPr="00431845">
              <w:rPr>
                <w:sz w:val="20"/>
                <w:szCs w:val="20"/>
              </w:rPr>
              <w:t xml:space="preserve"> </w:t>
            </w:r>
            <w:bookmarkStart w:id="5" w:name="OLE_LINK7"/>
            <w:bookmarkStart w:id="6" w:name="OLE_LINK8"/>
            <w:r w:rsidRPr="00431845">
              <w:rPr>
                <w:sz w:val="20"/>
                <w:szCs w:val="20"/>
              </w:rPr>
              <w:t>±260ns</w:t>
            </w:r>
            <w:bookmarkEnd w:id="5"/>
            <w:bookmarkEnd w:id="6"/>
            <w:r w:rsidRPr="00431845">
              <w:rPr>
                <w:sz w:val="20"/>
                <w:szCs w:val="20"/>
              </w:rPr>
              <w:t xml:space="preserve">, and </w:t>
            </w:r>
          </w:p>
          <w:p w14:paraId="4B69E826" w14:textId="77777777" w:rsidR="00D82C61" w:rsidRPr="00431845" w:rsidRDefault="00D82C61" w:rsidP="000670AF">
            <w:pPr>
              <w:pStyle w:val="B3"/>
              <w:spacing w:after="0"/>
              <w:rPr>
                <w:sz w:val="20"/>
                <w:szCs w:val="20"/>
              </w:rPr>
            </w:pPr>
            <w:r w:rsidRPr="00431845">
              <w:rPr>
                <w:sz w:val="20"/>
                <w:szCs w:val="20"/>
              </w:rPr>
              <w:t>-</w:t>
            </w:r>
            <w:r w:rsidRPr="00431845">
              <w:rPr>
                <w:sz w:val="20"/>
                <w:szCs w:val="20"/>
              </w:rPr>
              <w:tab/>
              <w:t xml:space="preserve">The difference of the reception power with the contiguous active serving cell is &lt;= 6dB, and </w:t>
            </w:r>
          </w:p>
          <w:p w14:paraId="38FBD478" w14:textId="77777777" w:rsidR="00D82C61" w:rsidRDefault="00D82C61" w:rsidP="000670AF">
            <w:pPr>
              <w:pStyle w:val="B3"/>
              <w:spacing w:after="0"/>
            </w:pPr>
            <w:r w:rsidRPr="00431845">
              <w:rPr>
                <w:color w:val="FF0000"/>
                <w:sz w:val="20"/>
                <w:szCs w:val="20"/>
              </w:rPr>
              <w:t>-</w:t>
            </w:r>
            <w:r w:rsidRPr="00431845">
              <w:rPr>
                <w:color w:val="FF0000"/>
                <w:sz w:val="20"/>
                <w:szCs w:val="20"/>
              </w:rPr>
              <w:tab/>
              <w:t xml:space="preserve">The RS(s) of </w:t>
            </w:r>
            <w:proofErr w:type="spellStart"/>
            <w:r w:rsidRPr="00431845">
              <w:rPr>
                <w:color w:val="FF0000"/>
                <w:sz w:val="20"/>
                <w:szCs w:val="20"/>
              </w:rPr>
              <w:t>SCell</w:t>
            </w:r>
            <w:proofErr w:type="spellEnd"/>
            <w:r w:rsidRPr="00431845">
              <w:rPr>
                <w:color w:val="FF0000"/>
                <w:sz w:val="20"/>
                <w:szCs w:val="20"/>
              </w:rPr>
              <w:t xml:space="preserve"> being activated is (are) QCL-</w:t>
            </w:r>
            <w:proofErr w:type="spellStart"/>
            <w:r w:rsidRPr="00431845">
              <w:rPr>
                <w:color w:val="FF0000"/>
                <w:sz w:val="20"/>
                <w:szCs w:val="20"/>
              </w:rPr>
              <w:t>TypeA</w:t>
            </w:r>
            <w:proofErr w:type="spellEnd"/>
            <w:r w:rsidRPr="00431845">
              <w:rPr>
                <w:color w:val="FF0000"/>
                <w:sz w:val="20"/>
                <w:szCs w:val="20"/>
              </w:rPr>
              <w:t xml:space="preserve"> with TRS(s) of the </w:t>
            </w:r>
            <w:proofErr w:type="spellStart"/>
            <w:r w:rsidRPr="00431845">
              <w:rPr>
                <w:color w:val="FF0000"/>
                <w:sz w:val="20"/>
                <w:szCs w:val="20"/>
              </w:rPr>
              <w:t>SCell</w:t>
            </w:r>
            <w:proofErr w:type="spellEnd"/>
            <w:r w:rsidRPr="00431845">
              <w:rPr>
                <w:color w:val="FF0000"/>
                <w:sz w:val="20"/>
                <w:szCs w:val="20"/>
              </w:rPr>
              <w:t xml:space="preserve"> being activated, and the TRS(s) of the </w:t>
            </w:r>
            <w:proofErr w:type="spellStart"/>
            <w:r w:rsidRPr="00431845">
              <w:rPr>
                <w:color w:val="FF0000"/>
                <w:sz w:val="20"/>
                <w:szCs w:val="20"/>
              </w:rPr>
              <w:t>SCell</w:t>
            </w:r>
            <w:proofErr w:type="spellEnd"/>
            <w:r w:rsidRPr="00431845">
              <w:rPr>
                <w:color w:val="FF0000"/>
                <w:sz w:val="20"/>
                <w:szCs w:val="20"/>
              </w:rPr>
              <w:t xml:space="preserve"> being activated is (are) further QCL-</w:t>
            </w:r>
            <w:proofErr w:type="spellStart"/>
            <w:r w:rsidRPr="00431845">
              <w:rPr>
                <w:color w:val="FF0000"/>
                <w:sz w:val="20"/>
                <w:szCs w:val="20"/>
              </w:rPr>
              <w:t>TypeC</w:t>
            </w:r>
            <w:proofErr w:type="spellEnd"/>
            <w:r w:rsidRPr="00431845">
              <w:rPr>
                <w:color w:val="FF0000"/>
                <w:sz w:val="20"/>
                <w:szCs w:val="20"/>
              </w:rPr>
              <w:t xml:space="preserve"> with SSB(s) of any active serving cell that is contiguous to the </w:t>
            </w:r>
            <w:proofErr w:type="spellStart"/>
            <w:r w:rsidRPr="00431845">
              <w:rPr>
                <w:color w:val="FF0000"/>
                <w:sz w:val="20"/>
                <w:szCs w:val="20"/>
              </w:rPr>
              <w:t>SCell</w:t>
            </w:r>
            <w:proofErr w:type="spellEnd"/>
            <w:r w:rsidRPr="00431845">
              <w:rPr>
                <w:color w:val="FF0000"/>
                <w:sz w:val="20"/>
                <w:szCs w:val="20"/>
              </w:rPr>
              <w:t xml:space="preserve"> being activated on that FR1 band. </w:t>
            </w:r>
          </w:p>
        </w:tc>
      </w:tr>
    </w:tbl>
    <w:p w14:paraId="666C0717" w14:textId="77777777" w:rsidR="00D82C61" w:rsidRDefault="00D82C61" w:rsidP="00FB6A92">
      <w:pPr>
        <w:rPr>
          <w:lang w:val="en-GB" w:eastAsia="x-none"/>
        </w:rPr>
      </w:pPr>
    </w:p>
    <w:p w14:paraId="582134E3" w14:textId="12840B84" w:rsidR="00D82C61" w:rsidRDefault="00D82C61" w:rsidP="00D82C61">
      <w:pPr>
        <w:jc w:val="both"/>
        <w:rPr>
          <w:bCs/>
        </w:rPr>
      </w:pPr>
      <w:r>
        <w:rPr>
          <w:lang w:val="en-GB" w:eastAsia="x-none"/>
        </w:rPr>
        <w:t>To</w:t>
      </w:r>
      <w:r w:rsidR="00FE03C4" w:rsidRPr="000F4F40">
        <w:rPr>
          <w:lang w:val="en-GB" w:eastAsia="x-none"/>
        </w:rPr>
        <w:t xml:space="preserve"> reuse the coarse timing from an inter-band FR1 serving cell, the RTD between the SSB-less </w:t>
      </w:r>
      <w:proofErr w:type="spellStart"/>
      <w:r w:rsidR="00FE03C4" w:rsidRPr="000F4F40">
        <w:rPr>
          <w:lang w:val="en-GB" w:eastAsia="x-none"/>
        </w:rPr>
        <w:t>SCell</w:t>
      </w:r>
      <w:proofErr w:type="spellEnd"/>
      <w:r w:rsidR="00FE03C4" w:rsidRPr="000F4F40">
        <w:rPr>
          <w:lang w:val="en-GB" w:eastAsia="x-none"/>
        </w:rPr>
        <w:t xml:space="preserve"> </w:t>
      </w:r>
      <w:r w:rsidR="000F4F40" w:rsidRPr="000F4F40">
        <w:rPr>
          <w:bCs/>
        </w:rPr>
        <w:t xml:space="preserve">the SSB-less </w:t>
      </w:r>
      <w:proofErr w:type="spellStart"/>
      <w:r w:rsidR="000F4F40" w:rsidRPr="000F4F40">
        <w:rPr>
          <w:bCs/>
        </w:rPr>
        <w:t>SCell</w:t>
      </w:r>
      <w:proofErr w:type="spellEnd"/>
      <w:r w:rsidR="000F4F40" w:rsidRPr="000F4F40">
        <w:rPr>
          <w:bCs/>
        </w:rPr>
        <w:t xml:space="preserve"> and the FR1 inter-band active serving cell</w:t>
      </w:r>
      <w:r>
        <w:rPr>
          <w:bCs/>
        </w:rPr>
        <w:t xml:space="preserve"> shall be at least smaller than CP length. Since the CP length in 30kHz SCS case is 2.34us, the 3us cannot be used for the condition for all SCS cases in FR1.</w:t>
      </w:r>
      <w:r w:rsidR="00C02135">
        <w:rPr>
          <w:bCs/>
        </w:rPr>
        <w:t xml:space="preserve"> On the other hand, TAE is still under discussing in RF session, and it’s better to determine the RTD side condition after RF conclusion on TAE. Thus, it makes more sense to use </w:t>
      </w:r>
      <w:r w:rsidR="00BA5711">
        <w:rPr>
          <w:bCs/>
        </w:rPr>
        <w:t>CP</w:t>
      </w:r>
      <w:r w:rsidR="00C02135">
        <w:rPr>
          <w:bCs/>
        </w:rPr>
        <w:t xml:space="preserve"> as the upper bound for RTD before the conclusion from RF session. </w:t>
      </w:r>
    </w:p>
    <w:p w14:paraId="030BBEBB" w14:textId="77777777" w:rsidR="00BA5711" w:rsidRDefault="00BA5711" w:rsidP="00D82C61">
      <w:pPr>
        <w:jc w:val="both"/>
        <w:rPr>
          <w:bCs/>
        </w:rPr>
      </w:pPr>
    </w:p>
    <w:p w14:paraId="2D517B5B" w14:textId="485BE1FC" w:rsidR="00CB16EB" w:rsidRDefault="00BA5711" w:rsidP="00BA5711">
      <w:pPr>
        <w:jc w:val="both"/>
        <w:rPr>
          <w:bCs/>
        </w:rPr>
      </w:pPr>
      <w:r>
        <w:rPr>
          <w:bCs/>
        </w:rPr>
        <w:t>In our view, it’s not necessary to define two set of side conditions for RTD</w:t>
      </w:r>
      <w:r w:rsidR="00142E30">
        <w:rPr>
          <w:bCs/>
        </w:rPr>
        <w:t>,</w:t>
      </w:r>
      <w:r>
        <w:rPr>
          <w:bCs/>
        </w:rPr>
        <w:t xml:space="preserve"> since the performance of reusing timing from existing active serving cell to the target SSB-less </w:t>
      </w:r>
      <w:proofErr w:type="spellStart"/>
      <w:r>
        <w:rPr>
          <w:bCs/>
        </w:rPr>
        <w:t>SCell</w:t>
      </w:r>
      <w:proofErr w:type="spellEnd"/>
      <w:r>
        <w:rPr>
          <w:bCs/>
        </w:rPr>
        <w:t xml:space="preserve"> is same</w:t>
      </w:r>
      <w:r w:rsidR="00142E30">
        <w:rPr>
          <w:bCs/>
        </w:rPr>
        <w:t>,</w:t>
      </w:r>
      <w:r>
        <w:rPr>
          <w:bCs/>
        </w:rPr>
        <w:t xml:space="preserve"> </w:t>
      </w:r>
      <w:proofErr w:type="gramStart"/>
      <w:r>
        <w:rPr>
          <w:bCs/>
        </w:rPr>
        <w:t>as long as</w:t>
      </w:r>
      <w:proofErr w:type="gramEnd"/>
      <w:r>
        <w:rPr>
          <w:bCs/>
        </w:rPr>
        <w:t xml:space="preserve"> the RTD is less than CP. For FR1 inter-band CA, the UE implementation would not be changed for different RTD side condition</w:t>
      </w:r>
      <w:r w:rsidR="00693933">
        <w:rPr>
          <w:bCs/>
        </w:rPr>
        <w:t>s, i.e., RTD is the side condition for requirement design but not a condition to differentiate UE implementations</w:t>
      </w:r>
      <w:r>
        <w:rPr>
          <w:bCs/>
        </w:rPr>
        <w:t>.</w:t>
      </w:r>
      <w:r w:rsidR="00406830">
        <w:rPr>
          <w:bCs/>
        </w:rPr>
        <w:t xml:space="preserve"> </w:t>
      </w:r>
      <w:proofErr w:type="gramStart"/>
      <w:r w:rsidR="00406830">
        <w:rPr>
          <w:bCs/>
        </w:rPr>
        <w:t>In order to</w:t>
      </w:r>
      <w:proofErr w:type="gramEnd"/>
      <w:r w:rsidR="00406830">
        <w:rPr>
          <w:bCs/>
        </w:rPr>
        <w:t xml:space="preserve"> support single FFT implementation at UE, the </w:t>
      </w:r>
      <w:r w:rsidR="00693933">
        <w:rPr>
          <w:bCs/>
        </w:rPr>
        <w:t xml:space="preserve">CP level RTD shall be defined </w:t>
      </w:r>
      <w:r w:rsidR="00693933" w:rsidRPr="00693933">
        <w:rPr>
          <w:bCs/>
        </w:rPr>
        <w:t>corresponding to the largest SCS across CCs</w:t>
      </w:r>
      <w:r w:rsidR="00693933">
        <w:rPr>
          <w:bCs/>
        </w:rPr>
        <w:t>.</w:t>
      </w:r>
    </w:p>
    <w:p w14:paraId="35AEB2FE" w14:textId="77777777" w:rsidR="00BA5711" w:rsidRPr="00BA5711" w:rsidRDefault="00BA5711" w:rsidP="00BA5711">
      <w:pPr>
        <w:jc w:val="both"/>
        <w:rPr>
          <w:bCs/>
        </w:rPr>
      </w:pPr>
    </w:p>
    <w:p w14:paraId="3A286C16" w14:textId="0A158D13" w:rsidR="00C02135" w:rsidRDefault="00C02135" w:rsidP="006A25F4">
      <w:pPr>
        <w:spacing w:after="120"/>
        <w:jc w:val="both"/>
        <w:rPr>
          <w:b/>
          <w:bCs/>
          <w:i/>
          <w:iCs/>
        </w:rPr>
      </w:pPr>
      <w:r w:rsidRPr="00766263">
        <w:rPr>
          <w:b/>
          <w:bCs/>
          <w:i/>
          <w:iCs/>
        </w:rPr>
        <w:t xml:space="preserve">Proposal </w:t>
      </w:r>
      <w:r w:rsidR="00BA5711">
        <w:rPr>
          <w:b/>
          <w:bCs/>
          <w:i/>
          <w:iCs/>
        </w:rPr>
        <w:t>2</w:t>
      </w:r>
      <w:r w:rsidRPr="00766263">
        <w:rPr>
          <w:b/>
          <w:bCs/>
          <w:i/>
          <w:iCs/>
        </w:rPr>
        <w:t xml:space="preserve">: </w:t>
      </w:r>
      <w:r w:rsidRPr="00995BAF">
        <w:rPr>
          <w:b/>
          <w:bCs/>
          <w:i/>
          <w:iCs/>
        </w:rPr>
        <w:t xml:space="preserve">to support the SSB-less </w:t>
      </w:r>
      <w:proofErr w:type="spellStart"/>
      <w:r w:rsidRPr="00995BAF">
        <w:rPr>
          <w:b/>
          <w:bCs/>
          <w:i/>
          <w:iCs/>
        </w:rPr>
        <w:t>SCell</w:t>
      </w:r>
      <w:proofErr w:type="spellEnd"/>
      <w:r w:rsidRPr="00995BAF">
        <w:rPr>
          <w:b/>
          <w:bCs/>
          <w:i/>
          <w:iCs/>
        </w:rPr>
        <w:t xml:space="preserve"> operation </w:t>
      </w:r>
      <w:r w:rsidRPr="001B7D39">
        <w:rPr>
          <w:b/>
          <w:bCs/>
          <w:i/>
          <w:iCs/>
        </w:rPr>
        <w:t>for inter-band CA for FR1 and co-located cells</w:t>
      </w:r>
      <w:r>
        <w:rPr>
          <w:b/>
          <w:bCs/>
          <w:i/>
          <w:iCs/>
        </w:rPr>
        <w:t>,</w:t>
      </w:r>
      <w:r w:rsidRPr="00995BAF">
        <w:rPr>
          <w:b/>
          <w:bCs/>
          <w:i/>
          <w:iCs/>
        </w:rPr>
        <w:t xml:space="preserve"> the side condition of RTD </w:t>
      </w:r>
      <w:r>
        <w:rPr>
          <w:b/>
          <w:bCs/>
          <w:i/>
          <w:iCs/>
        </w:rPr>
        <w:t>can</w:t>
      </w:r>
      <w:r w:rsidRPr="00995BAF">
        <w:rPr>
          <w:b/>
          <w:bCs/>
          <w:i/>
          <w:iCs/>
        </w:rPr>
        <w:t xml:space="preserve"> </w:t>
      </w:r>
      <w:r w:rsidR="00CB16EB">
        <w:rPr>
          <w:b/>
          <w:bCs/>
          <w:i/>
          <w:iCs/>
        </w:rPr>
        <w:t xml:space="preserve">be </w:t>
      </w:r>
      <w:r>
        <w:rPr>
          <w:b/>
          <w:bCs/>
          <w:i/>
          <w:iCs/>
        </w:rPr>
        <w:t xml:space="preserve">defined. </w:t>
      </w:r>
    </w:p>
    <w:p w14:paraId="59C27882" w14:textId="7A7D5E99" w:rsidR="00C02135" w:rsidRDefault="00BA5711" w:rsidP="00BA5711">
      <w:pPr>
        <w:pStyle w:val="ListParagraph"/>
        <w:numPr>
          <w:ilvl w:val="0"/>
          <w:numId w:val="53"/>
        </w:numPr>
        <w:spacing w:after="120" w:line="240" w:lineRule="auto"/>
        <w:ind w:firstLineChars="0"/>
        <w:jc w:val="both"/>
        <w:rPr>
          <w:rFonts w:eastAsia="Times New Roman"/>
          <w:b/>
          <w:bCs/>
          <w:i/>
          <w:iCs/>
          <w:snapToGrid/>
          <w:sz w:val="24"/>
          <w:szCs w:val="24"/>
          <w:lang w:val="en-US" w:eastAsia="zh-CN"/>
        </w:rPr>
      </w:pPr>
      <w:r w:rsidRPr="00BA5711">
        <w:rPr>
          <w:rFonts w:eastAsia="Times New Roman"/>
          <w:b/>
          <w:bCs/>
          <w:i/>
          <w:iCs/>
          <w:snapToGrid/>
          <w:sz w:val="24"/>
          <w:szCs w:val="24"/>
          <w:lang w:val="en-US" w:eastAsia="zh-CN"/>
        </w:rPr>
        <w:t>RTD ≤ CP</w:t>
      </w:r>
      <w:r w:rsidR="00C02135" w:rsidRPr="00C02135">
        <w:rPr>
          <w:rFonts w:eastAsia="Times New Roman"/>
          <w:b/>
          <w:bCs/>
          <w:i/>
          <w:iCs/>
          <w:snapToGrid/>
          <w:sz w:val="24"/>
          <w:szCs w:val="24"/>
          <w:lang w:val="en-US" w:eastAsia="zh-CN"/>
        </w:rPr>
        <w:t>,</w:t>
      </w:r>
      <w:r>
        <w:rPr>
          <w:rFonts w:eastAsia="Times New Roman"/>
          <w:b/>
          <w:bCs/>
          <w:i/>
          <w:iCs/>
          <w:snapToGrid/>
          <w:sz w:val="24"/>
          <w:szCs w:val="24"/>
          <w:lang w:val="en-US" w:eastAsia="zh-CN"/>
        </w:rPr>
        <w:t xml:space="preserve"> (</w:t>
      </w:r>
      <w:r w:rsidRPr="00406830">
        <w:rPr>
          <w:rFonts w:eastAsia="Times New Roman"/>
          <w:b/>
          <w:bCs/>
          <w:i/>
          <w:iCs/>
          <w:snapToGrid/>
          <w:sz w:val="24"/>
          <w:szCs w:val="24"/>
          <w:lang w:val="en-US" w:eastAsia="zh-CN"/>
        </w:rPr>
        <w:t>note: the CP corresponding to the largest SCS across CCs</w:t>
      </w:r>
      <w:r w:rsidR="00406830">
        <w:rPr>
          <w:rFonts w:eastAsia="Times New Roman"/>
          <w:b/>
          <w:bCs/>
          <w:i/>
          <w:iCs/>
          <w:snapToGrid/>
          <w:sz w:val="24"/>
          <w:szCs w:val="24"/>
          <w:lang w:val="en-US" w:eastAsia="zh-CN"/>
        </w:rPr>
        <w:t>)</w:t>
      </w:r>
      <w:r w:rsidR="00693933">
        <w:rPr>
          <w:rFonts w:eastAsia="Times New Roman"/>
          <w:b/>
          <w:bCs/>
          <w:i/>
          <w:iCs/>
          <w:snapToGrid/>
          <w:sz w:val="24"/>
          <w:szCs w:val="24"/>
          <w:lang w:val="en-US" w:eastAsia="zh-CN"/>
        </w:rPr>
        <w:t>.</w:t>
      </w:r>
    </w:p>
    <w:p w14:paraId="3FABC2F3" w14:textId="2DA2F014" w:rsidR="00693933" w:rsidRPr="00BA5711" w:rsidRDefault="00693933" w:rsidP="00BA5711">
      <w:pPr>
        <w:pStyle w:val="ListParagraph"/>
        <w:numPr>
          <w:ilvl w:val="0"/>
          <w:numId w:val="53"/>
        </w:numPr>
        <w:spacing w:after="120" w:line="240" w:lineRule="auto"/>
        <w:ind w:firstLineChars="0"/>
        <w:jc w:val="both"/>
        <w:rPr>
          <w:rFonts w:eastAsia="Times New Roman"/>
          <w:b/>
          <w:bCs/>
          <w:i/>
          <w:iCs/>
          <w:snapToGrid/>
          <w:sz w:val="24"/>
          <w:szCs w:val="24"/>
          <w:lang w:val="en-US" w:eastAsia="zh-CN"/>
        </w:rPr>
      </w:pPr>
      <w:r w:rsidRPr="00693933">
        <w:rPr>
          <w:rFonts w:eastAsia="Times New Roman"/>
          <w:b/>
          <w:bCs/>
          <w:i/>
          <w:iCs/>
          <w:snapToGrid/>
          <w:sz w:val="24"/>
          <w:szCs w:val="24"/>
          <w:lang w:val="en-US" w:eastAsia="zh-CN"/>
        </w:rPr>
        <w:t>No need to consider additional requirements for RTD ≤ 260ns</w:t>
      </w:r>
      <w:r>
        <w:rPr>
          <w:rFonts w:eastAsia="Times New Roman"/>
          <w:b/>
          <w:bCs/>
          <w:i/>
          <w:iCs/>
          <w:snapToGrid/>
          <w:sz w:val="24"/>
          <w:szCs w:val="24"/>
          <w:lang w:val="en-US" w:eastAsia="zh-CN"/>
        </w:rPr>
        <w:t>.</w:t>
      </w:r>
    </w:p>
    <w:p w14:paraId="35A76BA8" w14:textId="77777777" w:rsidR="00C02135" w:rsidRDefault="00C02135" w:rsidP="00C02135">
      <w:pPr>
        <w:spacing w:after="120"/>
        <w:jc w:val="both"/>
        <w:rPr>
          <w:b/>
          <w:bCs/>
          <w:i/>
          <w:iCs/>
        </w:rPr>
      </w:pPr>
    </w:p>
    <w:p w14:paraId="5236F428" w14:textId="5521D2A2" w:rsidR="006A25F4" w:rsidRDefault="006A25F4" w:rsidP="006A25F4">
      <w:pPr>
        <w:spacing w:after="120"/>
        <w:jc w:val="both"/>
        <w:rPr>
          <w:b/>
          <w:bCs/>
          <w:i/>
          <w:iCs/>
        </w:rPr>
      </w:pPr>
      <w:r w:rsidRPr="00766263">
        <w:rPr>
          <w:b/>
          <w:bCs/>
          <w:i/>
          <w:iCs/>
        </w:rPr>
        <w:t xml:space="preserve">Proposal </w:t>
      </w:r>
      <w:r w:rsidR="00D047A3">
        <w:rPr>
          <w:b/>
          <w:bCs/>
          <w:i/>
          <w:iCs/>
        </w:rPr>
        <w:t>3</w:t>
      </w:r>
      <w:r w:rsidRPr="00766263">
        <w:rPr>
          <w:b/>
          <w:bCs/>
          <w:i/>
          <w:iCs/>
        </w:rPr>
        <w:t xml:space="preserve">: </w:t>
      </w:r>
      <w:r w:rsidRPr="00995BAF">
        <w:rPr>
          <w:b/>
          <w:bCs/>
          <w:i/>
          <w:iCs/>
        </w:rPr>
        <w:t xml:space="preserve">to support the SSB-less </w:t>
      </w:r>
      <w:proofErr w:type="spellStart"/>
      <w:r w:rsidRPr="00995BAF">
        <w:rPr>
          <w:b/>
          <w:bCs/>
          <w:i/>
          <w:iCs/>
        </w:rPr>
        <w:t>SCell</w:t>
      </w:r>
      <w:proofErr w:type="spellEnd"/>
      <w:r w:rsidRPr="00995BAF">
        <w:rPr>
          <w:b/>
          <w:bCs/>
          <w:i/>
          <w:iCs/>
        </w:rPr>
        <w:t xml:space="preserve"> operation </w:t>
      </w:r>
      <w:r w:rsidRPr="001B7D39">
        <w:rPr>
          <w:b/>
          <w:bCs/>
          <w:i/>
          <w:iCs/>
        </w:rPr>
        <w:t>for inter-band CA for FR1 and co-located cells</w:t>
      </w:r>
      <w:r>
        <w:rPr>
          <w:b/>
          <w:bCs/>
          <w:i/>
          <w:iCs/>
        </w:rPr>
        <w:t>, t</w:t>
      </w:r>
      <w:r w:rsidRPr="006A25F4">
        <w:rPr>
          <w:b/>
          <w:bCs/>
          <w:i/>
          <w:iCs/>
        </w:rPr>
        <w:t>he difference of the reception power with the FR1 inter-band active serving cell is within 6dB</w:t>
      </w:r>
      <w:r>
        <w:rPr>
          <w:b/>
          <w:bCs/>
          <w:i/>
          <w:iCs/>
        </w:rPr>
        <w:t>.</w:t>
      </w:r>
    </w:p>
    <w:p w14:paraId="26BCF97C" w14:textId="77777777" w:rsidR="006A25F4" w:rsidRDefault="006A25F4" w:rsidP="00D82C61">
      <w:pPr>
        <w:jc w:val="both"/>
        <w:rPr>
          <w:bCs/>
        </w:rPr>
      </w:pPr>
    </w:p>
    <w:p w14:paraId="48A120C0" w14:textId="2F9A381A" w:rsidR="006A25F4" w:rsidRDefault="00D82C61" w:rsidP="00D82C61">
      <w:pPr>
        <w:jc w:val="both"/>
        <w:rPr>
          <w:bCs/>
        </w:rPr>
      </w:pPr>
      <w:r>
        <w:rPr>
          <w:bCs/>
        </w:rPr>
        <w:t xml:space="preserve">The </w:t>
      </w:r>
      <w:r w:rsidR="006A25F4">
        <w:rPr>
          <w:bCs/>
        </w:rPr>
        <w:t>QCL/</w:t>
      </w:r>
      <w:r>
        <w:rPr>
          <w:bCs/>
        </w:rPr>
        <w:t>TCI condition is to reflect the channel conditions through different CCs</w:t>
      </w:r>
      <w:r w:rsidR="00B34292">
        <w:rPr>
          <w:bCs/>
        </w:rPr>
        <w:t xml:space="preserve">, and same condition from intra-band SSB-less </w:t>
      </w:r>
      <w:proofErr w:type="spellStart"/>
      <w:r w:rsidR="00B34292">
        <w:rPr>
          <w:bCs/>
        </w:rPr>
        <w:t>SCell</w:t>
      </w:r>
      <w:proofErr w:type="spellEnd"/>
      <w:r w:rsidR="00B34292">
        <w:rPr>
          <w:bCs/>
        </w:rPr>
        <w:t xml:space="preserve"> activation can be reused for scenario 1.</w:t>
      </w:r>
      <w:r>
        <w:rPr>
          <w:bCs/>
        </w:rPr>
        <w:t xml:space="preserve"> </w:t>
      </w:r>
    </w:p>
    <w:p w14:paraId="7FD94E3A" w14:textId="77777777" w:rsidR="006A25F4" w:rsidRDefault="006A25F4" w:rsidP="00D82C61">
      <w:pPr>
        <w:jc w:val="both"/>
        <w:rPr>
          <w:bCs/>
        </w:rPr>
      </w:pPr>
    </w:p>
    <w:p w14:paraId="48BB91C7" w14:textId="795D6A10" w:rsidR="006A25F4" w:rsidRDefault="006A25F4" w:rsidP="006A25F4">
      <w:pPr>
        <w:spacing w:after="120"/>
        <w:jc w:val="both"/>
        <w:rPr>
          <w:b/>
          <w:bCs/>
          <w:i/>
          <w:iCs/>
        </w:rPr>
      </w:pPr>
      <w:r w:rsidRPr="00766263">
        <w:rPr>
          <w:b/>
          <w:bCs/>
          <w:i/>
          <w:iCs/>
        </w:rPr>
        <w:t xml:space="preserve">Proposal </w:t>
      </w:r>
      <w:r w:rsidR="00D047A3">
        <w:rPr>
          <w:b/>
          <w:bCs/>
          <w:i/>
          <w:iCs/>
        </w:rPr>
        <w:t>4</w:t>
      </w:r>
      <w:r w:rsidRPr="00766263">
        <w:rPr>
          <w:b/>
          <w:bCs/>
          <w:i/>
          <w:iCs/>
        </w:rPr>
        <w:t xml:space="preserve">: </w:t>
      </w:r>
      <w:r w:rsidRPr="00995BAF">
        <w:rPr>
          <w:b/>
          <w:bCs/>
          <w:i/>
          <w:iCs/>
        </w:rPr>
        <w:t xml:space="preserve">to support the SSB-less </w:t>
      </w:r>
      <w:proofErr w:type="spellStart"/>
      <w:r w:rsidRPr="00995BAF">
        <w:rPr>
          <w:b/>
          <w:bCs/>
          <w:i/>
          <w:iCs/>
        </w:rPr>
        <w:t>SCell</w:t>
      </w:r>
      <w:proofErr w:type="spellEnd"/>
      <w:r w:rsidRPr="00995BAF">
        <w:rPr>
          <w:b/>
          <w:bCs/>
          <w:i/>
          <w:iCs/>
        </w:rPr>
        <w:t xml:space="preserve"> operation </w:t>
      </w:r>
      <w:r w:rsidRPr="001B7D39">
        <w:rPr>
          <w:b/>
          <w:bCs/>
          <w:i/>
          <w:iCs/>
        </w:rPr>
        <w:t>for inter-band CA for FR1 and co-located cells</w:t>
      </w:r>
      <w:r>
        <w:rPr>
          <w:b/>
          <w:bCs/>
          <w:i/>
          <w:iCs/>
        </w:rPr>
        <w:t>,</w:t>
      </w:r>
      <w:r w:rsidRPr="00995BAF">
        <w:rPr>
          <w:b/>
          <w:bCs/>
          <w:i/>
          <w:iCs/>
        </w:rPr>
        <w:t xml:space="preserve"> </w:t>
      </w:r>
      <w:r>
        <w:rPr>
          <w:b/>
          <w:bCs/>
          <w:i/>
          <w:iCs/>
        </w:rPr>
        <w:t xml:space="preserve">the </w:t>
      </w:r>
      <w:r w:rsidRPr="006A25F4">
        <w:rPr>
          <w:b/>
          <w:bCs/>
          <w:i/>
          <w:iCs/>
        </w:rPr>
        <w:t xml:space="preserve">RS of </w:t>
      </w:r>
      <w:proofErr w:type="spellStart"/>
      <w:r w:rsidRPr="006A25F4">
        <w:rPr>
          <w:b/>
          <w:bCs/>
          <w:i/>
          <w:iCs/>
        </w:rPr>
        <w:t>SCell</w:t>
      </w:r>
      <w:proofErr w:type="spellEnd"/>
      <w:r w:rsidRPr="006A25F4">
        <w:rPr>
          <w:b/>
          <w:bCs/>
          <w:i/>
          <w:iCs/>
        </w:rPr>
        <w:t xml:space="preserve"> without SSB is QCL-A with TRS of the </w:t>
      </w:r>
      <w:proofErr w:type="spellStart"/>
      <w:r w:rsidRPr="006A25F4">
        <w:rPr>
          <w:b/>
          <w:bCs/>
          <w:i/>
          <w:iCs/>
        </w:rPr>
        <w:t>SCell</w:t>
      </w:r>
      <w:proofErr w:type="spellEnd"/>
      <w:r w:rsidRPr="006A25F4">
        <w:rPr>
          <w:b/>
          <w:bCs/>
          <w:i/>
          <w:iCs/>
        </w:rPr>
        <w:t xml:space="preserve"> without SSB</w:t>
      </w:r>
      <w:r>
        <w:rPr>
          <w:b/>
          <w:bCs/>
          <w:i/>
          <w:iCs/>
        </w:rPr>
        <w:t xml:space="preserve">, and </w:t>
      </w:r>
      <w:r w:rsidRPr="00B34292">
        <w:rPr>
          <w:b/>
          <w:bCs/>
          <w:i/>
          <w:iCs/>
        </w:rPr>
        <w:t>the TRS(s) of the</w:t>
      </w:r>
      <w:r>
        <w:rPr>
          <w:b/>
          <w:bCs/>
          <w:i/>
          <w:iCs/>
        </w:rPr>
        <w:t xml:space="preserve"> target SSB-less</w:t>
      </w:r>
      <w:r w:rsidRPr="00B34292">
        <w:rPr>
          <w:b/>
          <w:bCs/>
          <w:i/>
          <w:iCs/>
        </w:rPr>
        <w:t xml:space="preserve"> </w:t>
      </w:r>
      <w:proofErr w:type="spellStart"/>
      <w:r w:rsidRPr="00B34292">
        <w:rPr>
          <w:b/>
          <w:bCs/>
          <w:i/>
          <w:iCs/>
        </w:rPr>
        <w:t>SCell</w:t>
      </w:r>
      <w:proofErr w:type="spellEnd"/>
      <w:r w:rsidRPr="00B34292">
        <w:rPr>
          <w:b/>
          <w:bCs/>
          <w:i/>
          <w:iCs/>
        </w:rPr>
        <w:t xml:space="preserve"> is (are) QCL-</w:t>
      </w:r>
      <w:proofErr w:type="spellStart"/>
      <w:r w:rsidRPr="00B34292">
        <w:rPr>
          <w:b/>
          <w:bCs/>
          <w:i/>
          <w:iCs/>
        </w:rPr>
        <w:t>TypeC</w:t>
      </w:r>
      <w:proofErr w:type="spellEnd"/>
      <w:r w:rsidRPr="00B34292">
        <w:rPr>
          <w:b/>
          <w:bCs/>
          <w:i/>
          <w:iCs/>
        </w:rPr>
        <w:t xml:space="preserve"> with SSB(s) of </w:t>
      </w:r>
      <w:r>
        <w:rPr>
          <w:b/>
          <w:bCs/>
          <w:i/>
          <w:iCs/>
        </w:rPr>
        <w:t>an</w:t>
      </w:r>
      <w:r w:rsidRPr="00B34292">
        <w:rPr>
          <w:b/>
          <w:bCs/>
          <w:i/>
          <w:iCs/>
        </w:rPr>
        <w:t xml:space="preserve"> </w:t>
      </w:r>
      <w:r>
        <w:rPr>
          <w:b/>
          <w:bCs/>
          <w:i/>
          <w:iCs/>
        </w:rPr>
        <w:t xml:space="preserve">FR1 inter-band </w:t>
      </w:r>
      <w:r w:rsidRPr="00B34292">
        <w:rPr>
          <w:b/>
          <w:bCs/>
          <w:i/>
          <w:iCs/>
        </w:rPr>
        <w:t>active serving cell</w:t>
      </w:r>
      <w:r>
        <w:rPr>
          <w:b/>
          <w:bCs/>
          <w:i/>
          <w:iCs/>
        </w:rPr>
        <w:t>.</w:t>
      </w:r>
    </w:p>
    <w:p w14:paraId="27FEB0F4" w14:textId="77777777" w:rsidR="006A25F4" w:rsidRDefault="006A25F4" w:rsidP="006A25F4">
      <w:pPr>
        <w:spacing w:after="120"/>
        <w:jc w:val="both"/>
        <w:rPr>
          <w:b/>
          <w:bCs/>
          <w:i/>
          <w:iCs/>
        </w:rPr>
      </w:pPr>
    </w:p>
    <w:p w14:paraId="447882C4" w14:textId="77777777" w:rsidR="00877D0D" w:rsidRPr="002108E9" w:rsidRDefault="00877D0D" w:rsidP="00877D0D">
      <w:pPr>
        <w:rPr>
          <w:b/>
          <w:u w:val="single"/>
          <w:lang w:eastAsia="ko-KR"/>
        </w:rPr>
      </w:pPr>
      <w:r w:rsidRPr="00E546AF">
        <w:rPr>
          <w:b/>
          <w:u w:val="single"/>
          <w:lang w:eastAsia="ko-KR"/>
        </w:rPr>
        <w:t xml:space="preserve">Issue 1-2-5: TRS </w:t>
      </w:r>
      <w:proofErr w:type="gramStart"/>
      <w:r w:rsidRPr="00E546AF">
        <w:rPr>
          <w:b/>
          <w:u w:val="single"/>
          <w:lang w:eastAsia="ko-KR"/>
        </w:rPr>
        <w:t>related</w:t>
      </w:r>
      <w:proofErr w:type="gramEnd"/>
    </w:p>
    <w:tbl>
      <w:tblPr>
        <w:tblStyle w:val="TableGrid"/>
        <w:tblW w:w="0" w:type="auto"/>
        <w:tblLook w:val="04A0" w:firstRow="1" w:lastRow="0" w:firstColumn="1" w:lastColumn="0" w:noHBand="0" w:noVBand="1"/>
      </w:tblPr>
      <w:tblGrid>
        <w:gridCol w:w="9629"/>
      </w:tblGrid>
      <w:tr w:rsidR="00877D0D" w14:paraId="460D6769" w14:textId="77777777" w:rsidTr="00DA53BB">
        <w:tc>
          <w:tcPr>
            <w:tcW w:w="9629" w:type="dxa"/>
          </w:tcPr>
          <w:p w14:paraId="7B1F56B0" w14:textId="77777777" w:rsidR="00877D0D" w:rsidRPr="00877D0D" w:rsidRDefault="00877D0D" w:rsidP="00877D0D">
            <w:pPr>
              <w:spacing w:after="0"/>
              <w:rPr>
                <w:sz w:val="20"/>
                <w:szCs w:val="20"/>
              </w:rPr>
            </w:pPr>
            <w:r w:rsidRPr="00877D0D">
              <w:rPr>
                <w:sz w:val="20"/>
                <w:szCs w:val="20"/>
              </w:rPr>
              <w:t>Proposal:</w:t>
            </w:r>
          </w:p>
          <w:p w14:paraId="7C4D8AA8" w14:textId="77777777" w:rsidR="00877D0D" w:rsidRPr="00877D0D" w:rsidRDefault="00877D0D" w:rsidP="00877D0D">
            <w:pPr>
              <w:numPr>
                <w:ilvl w:val="0"/>
                <w:numId w:val="22"/>
              </w:numPr>
              <w:spacing w:after="0"/>
              <w:ind w:left="720"/>
              <w:rPr>
                <w:sz w:val="20"/>
                <w:szCs w:val="20"/>
              </w:rPr>
            </w:pPr>
            <w:r w:rsidRPr="00877D0D">
              <w:rPr>
                <w:sz w:val="20"/>
                <w:szCs w:val="20"/>
              </w:rPr>
              <w:t>Periodic TRS/A-TRS</w:t>
            </w:r>
          </w:p>
          <w:p w14:paraId="45CD3E73" w14:textId="77777777" w:rsidR="00877D0D" w:rsidRPr="00877D0D" w:rsidRDefault="00877D0D" w:rsidP="00877D0D">
            <w:pPr>
              <w:numPr>
                <w:ilvl w:val="1"/>
                <w:numId w:val="22"/>
              </w:numPr>
              <w:spacing w:after="0"/>
              <w:ind w:left="1440"/>
              <w:rPr>
                <w:sz w:val="20"/>
                <w:szCs w:val="20"/>
              </w:rPr>
            </w:pPr>
            <w:r w:rsidRPr="00877D0D">
              <w:rPr>
                <w:sz w:val="20"/>
                <w:szCs w:val="20"/>
              </w:rPr>
              <w:t>Proposal 1a: Periodic TRS is available for fine time/</w:t>
            </w:r>
            <w:proofErr w:type="spellStart"/>
            <w:r w:rsidRPr="00877D0D">
              <w:rPr>
                <w:sz w:val="20"/>
                <w:szCs w:val="20"/>
              </w:rPr>
              <w:t>freq</w:t>
            </w:r>
            <w:proofErr w:type="spellEnd"/>
            <w:r w:rsidRPr="00877D0D">
              <w:rPr>
                <w:sz w:val="20"/>
                <w:szCs w:val="20"/>
              </w:rPr>
              <w:t xml:space="preserve"> tracking purpose. (QC, Huawei, Apple)</w:t>
            </w:r>
          </w:p>
          <w:p w14:paraId="6DE19F83" w14:textId="77777777" w:rsidR="00877D0D" w:rsidRPr="00877D0D" w:rsidRDefault="00877D0D" w:rsidP="00877D0D">
            <w:pPr>
              <w:numPr>
                <w:ilvl w:val="1"/>
                <w:numId w:val="22"/>
              </w:numPr>
              <w:spacing w:after="0"/>
              <w:ind w:left="1440"/>
              <w:rPr>
                <w:sz w:val="20"/>
                <w:szCs w:val="20"/>
              </w:rPr>
            </w:pPr>
            <w:r w:rsidRPr="00877D0D">
              <w:rPr>
                <w:sz w:val="20"/>
                <w:szCs w:val="20"/>
              </w:rPr>
              <w:t xml:space="preserve">Proposal 1b: A-TRS can be consider for SSB-less </w:t>
            </w:r>
            <w:proofErr w:type="spellStart"/>
            <w:r w:rsidRPr="00877D0D">
              <w:rPr>
                <w:sz w:val="20"/>
                <w:szCs w:val="20"/>
              </w:rPr>
              <w:t>SCell</w:t>
            </w:r>
            <w:proofErr w:type="spellEnd"/>
            <w:r w:rsidRPr="00877D0D">
              <w:rPr>
                <w:sz w:val="20"/>
                <w:szCs w:val="20"/>
              </w:rPr>
              <w:t xml:space="preserve"> activation (Apple, Huawei, Vivo) </w:t>
            </w:r>
          </w:p>
          <w:p w14:paraId="03B14759" w14:textId="77777777" w:rsidR="00877D0D" w:rsidRPr="00877D0D" w:rsidRDefault="00877D0D" w:rsidP="00877D0D">
            <w:pPr>
              <w:numPr>
                <w:ilvl w:val="1"/>
                <w:numId w:val="22"/>
              </w:numPr>
              <w:spacing w:after="0"/>
              <w:ind w:left="1440"/>
              <w:rPr>
                <w:sz w:val="20"/>
                <w:szCs w:val="20"/>
              </w:rPr>
            </w:pPr>
            <w:r w:rsidRPr="00877D0D">
              <w:rPr>
                <w:sz w:val="20"/>
                <w:szCs w:val="20"/>
              </w:rPr>
              <w:t xml:space="preserve">Proposal 1c: RAN4 to clarify what type of TRS is intended for SSB-less </w:t>
            </w:r>
            <w:proofErr w:type="spellStart"/>
            <w:r w:rsidRPr="00877D0D">
              <w:rPr>
                <w:sz w:val="20"/>
                <w:szCs w:val="20"/>
              </w:rPr>
              <w:t>SCell</w:t>
            </w:r>
            <w:proofErr w:type="spellEnd"/>
            <w:r w:rsidRPr="00877D0D">
              <w:rPr>
                <w:sz w:val="20"/>
                <w:szCs w:val="20"/>
              </w:rPr>
              <w:t xml:space="preserve"> operation in Scenario 1. (Nokia)</w:t>
            </w:r>
          </w:p>
          <w:p w14:paraId="430AE43E" w14:textId="77777777" w:rsidR="00877D0D" w:rsidRPr="00877D0D" w:rsidRDefault="00877D0D" w:rsidP="00877D0D">
            <w:pPr>
              <w:numPr>
                <w:ilvl w:val="0"/>
                <w:numId w:val="22"/>
              </w:numPr>
              <w:spacing w:after="0"/>
              <w:ind w:left="720"/>
              <w:rPr>
                <w:sz w:val="20"/>
                <w:szCs w:val="20"/>
              </w:rPr>
            </w:pPr>
            <w:r w:rsidRPr="00877D0D">
              <w:rPr>
                <w:sz w:val="20"/>
                <w:szCs w:val="20"/>
              </w:rPr>
              <w:t xml:space="preserve">Whether TRS is needed for SSB-less </w:t>
            </w:r>
            <w:proofErr w:type="spellStart"/>
            <w:r w:rsidRPr="00877D0D">
              <w:rPr>
                <w:sz w:val="20"/>
                <w:szCs w:val="20"/>
              </w:rPr>
              <w:t>SCell</w:t>
            </w:r>
            <w:proofErr w:type="spellEnd"/>
            <w:r w:rsidRPr="00877D0D">
              <w:rPr>
                <w:sz w:val="20"/>
                <w:szCs w:val="20"/>
              </w:rPr>
              <w:t xml:space="preserve"> activation:</w:t>
            </w:r>
          </w:p>
          <w:p w14:paraId="13E3003C" w14:textId="77777777" w:rsidR="00877D0D" w:rsidRPr="00877D0D" w:rsidRDefault="00877D0D" w:rsidP="00877D0D">
            <w:pPr>
              <w:numPr>
                <w:ilvl w:val="1"/>
                <w:numId w:val="22"/>
              </w:numPr>
              <w:overflowPunct w:val="0"/>
              <w:autoSpaceDE w:val="0"/>
              <w:autoSpaceDN w:val="0"/>
              <w:adjustRightInd w:val="0"/>
              <w:spacing w:after="0"/>
              <w:textAlignment w:val="baseline"/>
              <w:rPr>
                <w:sz w:val="20"/>
                <w:szCs w:val="20"/>
              </w:rPr>
            </w:pPr>
            <w:r w:rsidRPr="00877D0D">
              <w:rPr>
                <w:sz w:val="20"/>
                <w:szCs w:val="20"/>
              </w:rPr>
              <w:t xml:space="preserve">Proposal 1: TRS monitoring is not needed for SSB-less </w:t>
            </w:r>
            <w:proofErr w:type="spellStart"/>
            <w:r w:rsidRPr="00877D0D">
              <w:rPr>
                <w:sz w:val="20"/>
                <w:szCs w:val="20"/>
              </w:rPr>
              <w:t>SCell</w:t>
            </w:r>
            <w:proofErr w:type="spellEnd"/>
            <w:r w:rsidRPr="00877D0D">
              <w:rPr>
                <w:sz w:val="20"/>
                <w:szCs w:val="20"/>
              </w:rPr>
              <w:t xml:space="preserve"> activation (</w:t>
            </w:r>
            <w:proofErr w:type="gramStart"/>
            <w:r w:rsidRPr="00877D0D">
              <w:rPr>
                <w:sz w:val="20"/>
                <w:szCs w:val="20"/>
              </w:rPr>
              <w:t>i.e.</w:t>
            </w:r>
            <w:proofErr w:type="gramEnd"/>
            <w:r w:rsidRPr="00877D0D">
              <w:rPr>
                <w:sz w:val="20"/>
                <w:szCs w:val="20"/>
              </w:rPr>
              <w:t xml:space="preserve"> 3ms </w:t>
            </w:r>
            <w:proofErr w:type="spellStart"/>
            <w:r w:rsidRPr="00877D0D">
              <w:rPr>
                <w:sz w:val="20"/>
                <w:szCs w:val="20"/>
              </w:rPr>
              <w:t>SCell</w:t>
            </w:r>
            <w:proofErr w:type="spellEnd"/>
            <w:r w:rsidRPr="00877D0D">
              <w:rPr>
                <w:sz w:val="20"/>
                <w:szCs w:val="20"/>
              </w:rPr>
              <w:t xml:space="preserve"> activation delay is achieved). (Nokia)</w:t>
            </w:r>
          </w:p>
          <w:p w14:paraId="068CABE2" w14:textId="77777777" w:rsidR="00877D0D" w:rsidRPr="00877D0D" w:rsidRDefault="00877D0D" w:rsidP="00877D0D">
            <w:pPr>
              <w:numPr>
                <w:ilvl w:val="2"/>
                <w:numId w:val="22"/>
              </w:numPr>
              <w:overflowPunct w:val="0"/>
              <w:autoSpaceDE w:val="0"/>
              <w:autoSpaceDN w:val="0"/>
              <w:adjustRightInd w:val="0"/>
              <w:spacing w:after="0"/>
              <w:textAlignment w:val="baseline"/>
              <w:rPr>
                <w:sz w:val="20"/>
                <w:szCs w:val="20"/>
              </w:rPr>
            </w:pPr>
            <w:r w:rsidRPr="00877D0D">
              <w:rPr>
                <w:sz w:val="20"/>
                <w:szCs w:val="20"/>
              </w:rPr>
              <w:t>Proposal 1a: RAN4 to study whether transmitting no TRS would work or not (Ericsson)</w:t>
            </w:r>
          </w:p>
          <w:p w14:paraId="353ED20F" w14:textId="55A34DA6" w:rsidR="00877D0D" w:rsidRPr="00877D0D" w:rsidRDefault="00877D0D" w:rsidP="00877D0D">
            <w:pPr>
              <w:numPr>
                <w:ilvl w:val="1"/>
                <w:numId w:val="22"/>
              </w:numPr>
              <w:overflowPunct w:val="0"/>
              <w:autoSpaceDE w:val="0"/>
              <w:autoSpaceDN w:val="0"/>
              <w:adjustRightInd w:val="0"/>
              <w:spacing w:after="0"/>
              <w:textAlignment w:val="baseline"/>
            </w:pPr>
            <w:r w:rsidRPr="00877D0D">
              <w:rPr>
                <w:sz w:val="20"/>
                <w:szCs w:val="20"/>
              </w:rPr>
              <w:lastRenderedPageBreak/>
              <w:t xml:space="preserve">Proposal 2: TRS monitoring is needed for SSB-less </w:t>
            </w:r>
            <w:proofErr w:type="spellStart"/>
            <w:r w:rsidRPr="00877D0D">
              <w:rPr>
                <w:sz w:val="20"/>
                <w:szCs w:val="20"/>
              </w:rPr>
              <w:t>SCell</w:t>
            </w:r>
            <w:proofErr w:type="spellEnd"/>
            <w:r w:rsidRPr="00877D0D">
              <w:rPr>
                <w:sz w:val="20"/>
                <w:szCs w:val="20"/>
              </w:rPr>
              <w:t xml:space="preserve"> activation (wherein &gt;3ms </w:t>
            </w:r>
            <w:proofErr w:type="spellStart"/>
            <w:r w:rsidRPr="00877D0D">
              <w:rPr>
                <w:sz w:val="20"/>
                <w:szCs w:val="20"/>
              </w:rPr>
              <w:t>SCell</w:t>
            </w:r>
            <w:proofErr w:type="spellEnd"/>
            <w:r w:rsidRPr="00877D0D">
              <w:rPr>
                <w:sz w:val="20"/>
                <w:szCs w:val="20"/>
              </w:rPr>
              <w:t xml:space="preserve"> activation delay is expected). (Nokia)</w:t>
            </w:r>
          </w:p>
        </w:tc>
      </w:tr>
    </w:tbl>
    <w:p w14:paraId="0B44F872" w14:textId="77777777" w:rsidR="00877D0D" w:rsidRDefault="00877D0D" w:rsidP="00877D0D">
      <w:pPr>
        <w:jc w:val="both"/>
        <w:rPr>
          <w:b/>
          <w:bCs/>
          <w:i/>
          <w:iCs/>
          <w:lang w:val="en-GB" w:eastAsia="x-none"/>
        </w:rPr>
      </w:pPr>
    </w:p>
    <w:p w14:paraId="6FFBE3F6" w14:textId="77777777" w:rsidR="00877D0D" w:rsidRDefault="00877D0D" w:rsidP="00877D0D">
      <w:pPr>
        <w:jc w:val="both"/>
        <w:rPr>
          <w:lang w:val="en-GB" w:eastAsia="x-none"/>
        </w:rPr>
      </w:pPr>
      <w:r w:rsidRPr="00B00E46">
        <w:rPr>
          <w:lang w:val="en-GB" w:eastAsia="x-none"/>
        </w:rPr>
        <w:t xml:space="preserve">In our view, </w:t>
      </w:r>
      <w:r>
        <w:rPr>
          <w:lang w:val="en-GB" w:eastAsia="x-none"/>
        </w:rPr>
        <w:t xml:space="preserve">periodic TRS could be used for most of SSB-less </w:t>
      </w:r>
      <w:proofErr w:type="spellStart"/>
      <w:r>
        <w:rPr>
          <w:lang w:val="en-GB" w:eastAsia="x-none"/>
        </w:rPr>
        <w:t>SCell</w:t>
      </w:r>
      <w:proofErr w:type="spellEnd"/>
      <w:r>
        <w:rPr>
          <w:lang w:val="en-GB" w:eastAsia="x-none"/>
        </w:rPr>
        <w:t xml:space="preserve"> operations, e.g., L1 measurement and date channel reception, however, </w:t>
      </w:r>
      <w:r w:rsidRPr="00B00E46">
        <w:rPr>
          <w:lang w:val="en-GB" w:eastAsia="x-none"/>
        </w:rPr>
        <w:t xml:space="preserve">A-TRS </w:t>
      </w:r>
      <w:r>
        <w:rPr>
          <w:lang w:val="en-GB" w:eastAsia="x-none"/>
        </w:rPr>
        <w:t>can be used for</w:t>
      </w:r>
      <w:r w:rsidRPr="00B00E46">
        <w:rPr>
          <w:lang w:val="en-GB" w:eastAsia="x-none"/>
        </w:rPr>
        <w:t xml:space="preserve"> </w:t>
      </w:r>
      <w:r>
        <w:rPr>
          <w:lang w:val="en-GB" w:eastAsia="x-none"/>
        </w:rPr>
        <w:t xml:space="preserve">SSB-less </w:t>
      </w:r>
      <w:proofErr w:type="spellStart"/>
      <w:r w:rsidRPr="00B00E46">
        <w:rPr>
          <w:lang w:val="en-GB" w:eastAsia="x-none"/>
        </w:rPr>
        <w:t>SCell</w:t>
      </w:r>
      <w:proofErr w:type="spellEnd"/>
      <w:r w:rsidRPr="00B00E46">
        <w:rPr>
          <w:lang w:val="en-GB" w:eastAsia="x-none"/>
        </w:rPr>
        <w:t xml:space="preserve"> activation</w:t>
      </w:r>
      <w:r>
        <w:rPr>
          <w:lang w:val="en-GB" w:eastAsia="x-none"/>
        </w:rPr>
        <w:t>, similar as</w:t>
      </w:r>
      <w:r w:rsidRPr="00B00E46">
        <w:rPr>
          <w:lang w:val="en-GB" w:eastAsia="x-none"/>
        </w:rPr>
        <w:t xml:space="preserve"> in R17 (efficient </w:t>
      </w:r>
      <w:proofErr w:type="spellStart"/>
      <w:r w:rsidRPr="00B00E46">
        <w:rPr>
          <w:lang w:val="en-GB" w:eastAsia="x-none"/>
        </w:rPr>
        <w:t>SCell</w:t>
      </w:r>
      <w:proofErr w:type="spellEnd"/>
      <w:r w:rsidRPr="00B00E46">
        <w:rPr>
          <w:lang w:val="en-GB" w:eastAsia="x-none"/>
        </w:rPr>
        <w:t xml:space="preserve"> activation)</w:t>
      </w:r>
      <w:r>
        <w:rPr>
          <w:lang w:val="en-GB" w:eastAsia="x-none"/>
        </w:rPr>
        <w:t xml:space="preserve">. Thus, we prefer to differentiate the TRS type for different SSB-less </w:t>
      </w:r>
      <w:proofErr w:type="spellStart"/>
      <w:r>
        <w:rPr>
          <w:lang w:val="en-GB" w:eastAsia="x-none"/>
        </w:rPr>
        <w:t>SCell</w:t>
      </w:r>
      <w:proofErr w:type="spellEnd"/>
      <w:r>
        <w:rPr>
          <w:lang w:val="en-GB" w:eastAsia="x-none"/>
        </w:rPr>
        <w:t xml:space="preserve"> operations.</w:t>
      </w:r>
    </w:p>
    <w:p w14:paraId="2D653733" w14:textId="77777777" w:rsidR="00877D0D" w:rsidRDefault="00877D0D" w:rsidP="00877D0D">
      <w:pPr>
        <w:jc w:val="both"/>
        <w:rPr>
          <w:lang w:val="en-GB" w:eastAsia="x-none"/>
        </w:rPr>
      </w:pPr>
    </w:p>
    <w:p w14:paraId="1F03697C" w14:textId="30EA1533" w:rsidR="00877D0D" w:rsidRDefault="00877D0D" w:rsidP="00877D0D">
      <w:pPr>
        <w:jc w:val="both"/>
        <w:rPr>
          <w:b/>
          <w:bCs/>
          <w:i/>
          <w:iCs/>
          <w:lang w:val="en-GB" w:eastAsia="x-none"/>
        </w:rPr>
      </w:pPr>
      <w:r w:rsidRPr="00D41EDF">
        <w:rPr>
          <w:b/>
          <w:bCs/>
          <w:i/>
          <w:iCs/>
          <w:lang w:val="en-GB" w:eastAsia="x-none"/>
        </w:rPr>
        <w:t xml:space="preserve">Proposal </w:t>
      </w:r>
      <w:r>
        <w:rPr>
          <w:b/>
          <w:bCs/>
          <w:i/>
          <w:iCs/>
          <w:lang w:val="en-GB" w:eastAsia="x-none"/>
        </w:rPr>
        <w:t>5</w:t>
      </w:r>
      <w:r w:rsidRPr="00D41EDF">
        <w:rPr>
          <w:b/>
          <w:bCs/>
          <w:i/>
          <w:iCs/>
          <w:lang w:val="en-GB" w:eastAsia="x-none"/>
        </w:rPr>
        <w:t>:</w:t>
      </w:r>
      <w:r>
        <w:rPr>
          <w:b/>
          <w:bCs/>
          <w:i/>
          <w:iCs/>
          <w:lang w:val="en-GB" w:eastAsia="x-none"/>
        </w:rPr>
        <w:t xml:space="preserve"> In scenario 1</w:t>
      </w:r>
      <w:r w:rsidRPr="00D41EDF">
        <w:rPr>
          <w:b/>
          <w:bCs/>
          <w:i/>
          <w:iCs/>
          <w:lang w:val="en-GB" w:eastAsia="x-none"/>
        </w:rPr>
        <w:t xml:space="preserve"> </w:t>
      </w:r>
      <w:r>
        <w:rPr>
          <w:b/>
          <w:bCs/>
          <w:i/>
          <w:iCs/>
          <w:lang w:val="en-GB" w:eastAsia="x-none"/>
        </w:rPr>
        <w:t>for R18, RAN4 to consider</w:t>
      </w:r>
      <w:r w:rsidRPr="00D41EDF">
        <w:rPr>
          <w:b/>
          <w:bCs/>
          <w:i/>
          <w:iCs/>
          <w:lang w:val="en-GB" w:eastAsia="x-none"/>
        </w:rPr>
        <w:t xml:space="preserve"> </w:t>
      </w:r>
      <w:r>
        <w:rPr>
          <w:b/>
          <w:bCs/>
          <w:i/>
          <w:iCs/>
          <w:lang w:val="en-GB" w:eastAsia="x-none"/>
        </w:rPr>
        <w:t xml:space="preserve">A-TRS </w:t>
      </w:r>
      <w:r w:rsidRPr="00D41EDF">
        <w:rPr>
          <w:b/>
          <w:bCs/>
          <w:i/>
          <w:iCs/>
          <w:lang w:val="en-GB" w:eastAsia="x-none"/>
        </w:rPr>
        <w:t xml:space="preserve">for SSB-less </w:t>
      </w:r>
      <w:proofErr w:type="spellStart"/>
      <w:r w:rsidRPr="00D41EDF">
        <w:rPr>
          <w:b/>
          <w:bCs/>
          <w:i/>
          <w:iCs/>
          <w:lang w:val="en-GB" w:eastAsia="x-none"/>
        </w:rPr>
        <w:t>SCell</w:t>
      </w:r>
      <w:proofErr w:type="spellEnd"/>
      <w:r w:rsidRPr="00D41EDF">
        <w:rPr>
          <w:b/>
          <w:bCs/>
          <w:i/>
          <w:iCs/>
          <w:lang w:val="en-GB" w:eastAsia="x-none"/>
        </w:rPr>
        <w:t xml:space="preserve"> </w:t>
      </w:r>
      <w:r>
        <w:rPr>
          <w:b/>
          <w:bCs/>
          <w:i/>
          <w:iCs/>
          <w:lang w:val="en-GB" w:eastAsia="x-none"/>
        </w:rPr>
        <w:t>activation only, and to consider periodic TRS for all the other</w:t>
      </w:r>
      <w:r w:rsidRPr="00EB5312">
        <w:rPr>
          <w:b/>
          <w:bCs/>
          <w:i/>
          <w:iCs/>
          <w:lang w:val="en-GB" w:eastAsia="x-none"/>
        </w:rPr>
        <w:t xml:space="preserve"> SSB-less </w:t>
      </w:r>
      <w:proofErr w:type="spellStart"/>
      <w:r w:rsidRPr="00EB5312">
        <w:rPr>
          <w:b/>
          <w:bCs/>
          <w:i/>
          <w:iCs/>
          <w:lang w:val="en-GB" w:eastAsia="x-none"/>
        </w:rPr>
        <w:t>S</w:t>
      </w:r>
      <w:r>
        <w:rPr>
          <w:b/>
          <w:bCs/>
          <w:i/>
          <w:iCs/>
          <w:lang w:val="en-GB" w:eastAsia="x-none"/>
        </w:rPr>
        <w:t>C</w:t>
      </w:r>
      <w:r w:rsidRPr="00EB5312">
        <w:rPr>
          <w:b/>
          <w:bCs/>
          <w:i/>
          <w:iCs/>
          <w:lang w:val="en-GB" w:eastAsia="x-none"/>
        </w:rPr>
        <w:t>ell</w:t>
      </w:r>
      <w:proofErr w:type="spellEnd"/>
      <w:r>
        <w:rPr>
          <w:b/>
          <w:bCs/>
          <w:i/>
          <w:iCs/>
          <w:lang w:val="en-GB" w:eastAsia="x-none"/>
        </w:rPr>
        <w:t xml:space="preserve"> operations.</w:t>
      </w:r>
    </w:p>
    <w:p w14:paraId="44ECE6EB" w14:textId="77777777" w:rsidR="00D82C61" w:rsidRPr="00FB6A92" w:rsidRDefault="00D82C61" w:rsidP="00D82C61">
      <w:pPr>
        <w:jc w:val="both"/>
        <w:rPr>
          <w:lang w:val="en-GB" w:eastAsia="x-none"/>
        </w:rPr>
      </w:pPr>
    </w:p>
    <w:p w14:paraId="520F9D52" w14:textId="7210C6EC" w:rsidR="00053741" w:rsidRPr="009309C4" w:rsidRDefault="00053741" w:rsidP="00053741">
      <w:pPr>
        <w:rPr>
          <w:b/>
          <w:u w:val="single"/>
          <w:lang w:eastAsia="ko-KR"/>
        </w:rPr>
      </w:pPr>
      <w:r w:rsidRPr="009309C4">
        <w:rPr>
          <w:b/>
          <w:u w:val="single"/>
          <w:lang w:eastAsia="ko-KR"/>
        </w:rPr>
        <w:t xml:space="preserve">Issue 1-3-2: </w:t>
      </w:r>
      <w:proofErr w:type="spellStart"/>
      <w:r w:rsidRPr="009309C4">
        <w:rPr>
          <w:b/>
          <w:u w:val="single"/>
          <w:lang w:eastAsia="ko-KR"/>
        </w:rPr>
        <w:t>SCell</w:t>
      </w:r>
      <w:proofErr w:type="spellEnd"/>
      <w:r w:rsidRPr="009309C4">
        <w:rPr>
          <w:b/>
          <w:u w:val="single"/>
          <w:lang w:eastAsia="ko-KR"/>
        </w:rPr>
        <w:t xml:space="preserve"> activation requirements </w:t>
      </w:r>
    </w:p>
    <w:p w14:paraId="56A427D2" w14:textId="77777777" w:rsidR="007621EF" w:rsidRPr="007621EF" w:rsidRDefault="007621EF" w:rsidP="007621EF">
      <w:pPr>
        <w:spacing w:after="120"/>
        <w:jc w:val="both"/>
      </w:pPr>
      <w:r w:rsidRPr="009167B8">
        <w:t>The agreement and remaining issues from last meeting are as followings</w:t>
      </w:r>
      <w:r>
        <w:t>:</w:t>
      </w:r>
    </w:p>
    <w:tbl>
      <w:tblPr>
        <w:tblStyle w:val="TableGrid"/>
        <w:tblW w:w="0" w:type="auto"/>
        <w:tblLook w:val="04A0" w:firstRow="1" w:lastRow="0" w:firstColumn="1" w:lastColumn="0" w:noHBand="0" w:noVBand="1"/>
      </w:tblPr>
      <w:tblGrid>
        <w:gridCol w:w="9629"/>
      </w:tblGrid>
      <w:tr w:rsidR="007621EF" w14:paraId="32EBD12E" w14:textId="77777777" w:rsidTr="000670AF">
        <w:tc>
          <w:tcPr>
            <w:tcW w:w="9629" w:type="dxa"/>
          </w:tcPr>
          <w:p w14:paraId="43E55692" w14:textId="77777777" w:rsidR="00F06F2C" w:rsidRPr="00F06F2C" w:rsidRDefault="00F06F2C" w:rsidP="00F06F2C">
            <w:pPr>
              <w:spacing w:after="0"/>
              <w:rPr>
                <w:sz w:val="20"/>
                <w:szCs w:val="20"/>
              </w:rPr>
            </w:pPr>
            <w:r w:rsidRPr="00F06F2C">
              <w:rPr>
                <w:sz w:val="20"/>
                <w:szCs w:val="20"/>
              </w:rPr>
              <w:t>Proposals:</w:t>
            </w:r>
          </w:p>
          <w:p w14:paraId="5036FEA6" w14:textId="77777777" w:rsidR="00F06F2C" w:rsidRPr="00F06F2C" w:rsidRDefault="00F06F2C" w:rsidP="00F06F2C">
            <w:pPr>
              <w:numPr>
                <w:ilvl w:val="1"/>
                <w:numId w:val="50"/>
              </w:numPr>
              <w:spacing w:after="0"/>
              <w:rPr>
                <w:sz w:val="20"/>
                <w:szCs w:val="20"/>
              </w:rPr>
            </w:pPr>
            <w:r w:rsidRPr="00F06F2C">
              <w:rPr>
                <w:sz w:val="20"/>
                <w:szCs w:val="20"/>
              </w:rPr>
              <w:t xml:space="preserve">Proposal 1: SSB less </w:t>
            </w:r>
            <w:proofErr w:type="spellStart"/>
            <w:r w:rsidRPr="00F06F2C">
              <w:rPr>
                <w:sz w:val="20"/>
                <w:szCs w:val="20"/>
              </w:rPr>
              <w:t>SCell</w:t>
            </w:r>
            <w:proofErr w:type="spellEnd"/>
            <w:r w:rsidRPr="00F06F2C">
              <w:rPr>
                <w:sz w:val="20"/>
                <w:szCs w:val="20"/>
              </w:rPr>
              <w:t xml:space="preserve"> activation delay can be 3 </w:t>
            </w:r>
            <w:proofErr w:type="spellStart"/>
            <w:r w:rsidRPr="00F06F2C">
              <w:rPr>
                <w:sz w:val="20"/>
                <w:szCs w:val="20"/>
              </w:rPr>
              <w:t>ms</w:t>
            </w:r>
            <w:proofErr w:type="spellEnd"/>
            <w:r w:rsidRPr="00F06F2C">
              <w:rPr>
                <w:sz w:val="20"/>
                <w:szCs w:val="20"/>
              </w:rPr>
              <w:t>: (SS, Nokia, Huawei, CMCC, CATT, ZTE for scenario 1 and 2a, Intel, CTC)</w:t>
            </w:r>
          </w:p>
          <w:p w14:paraId="68D3F773" w14:textId="77777777" w:rsidR="00F06F2C" w:rsidRPr="00F06F2C" w:rsidRDefault="00F06F2C" w:rsidP="00F06F2C">
            <w:pPr>
              <w:numPr>
                <w:ilvl w:val="2"/>
                <w:numId w:val="50"/>
              </w:numPr>
              <w:spacing w:after="0"/>
              <w:rPr>
                <w:sz w:val="20"/>
                <w:szCs w:val="20"/>
              </w:rPr>
            </w:pPr>
            <w:r w:rsidRPr="00F06F2C">
              <w:rPr>
                <w:sz w:val="20"/>
                <w:szCs w:val="20"/>
              </w:rPr>
              <w:t>Proposal 1a:</w:t>
            </w:r>
            <w:r w:rsidRPr="00F06F2C">
              <w:rPr>
                <w:rFonts w:eastAsia="MS Mincho"/>
                <w:sz w:val="20"/>
                <w:szCs w:val="20"/>
              </w:rPr>
              <w:t xml:space="preserve"> </w:t>
            </w:r>
            <w:r w:rsidRPr="00F06F2C">
              <w:rPr>
                <w:sz w:val="20"/>
                <w:szCs w:val="20"/>
              </w:rPr>
              <w:t xml:space="preserve">TRS monitoring is not needed for SSB-less </w:t>
            </w:r>
            <w:proofErr w:type="spellStart"/>
            <w:r w:rsidRPr="00F06F2C">
              <w:rPr>
                <w:sz w:val="20"/>
                <w:szCs w:val="20"/>
              </w:rPr>
              <w:t>SCell</w:t>
            </w:r>
            <w:proofErr w:type="spellEnd"/>
            <w:r w:rsidRPr="00F06F2C">
              <w:rPr>
                <w:sz w:val="20"/>
                <w:szCs w:val="20"/>
              </w:rPr>
              <w:t xml:space="preserve"> activation (</w:t>
            </w:r>
            <w:proofErr w:type="gramStart"/>
            <w:r w:rsidRPr="00F06F2C">
              <w:rPr>
                <w:sz w:val="20"/>
                <w:szCs w:val="20"/>
              </w:rPr>
              <w:t>i.e.</w:t>
            </w:r>
            <w:proofErr w:type="gramEnd"/>
            <w:r w:rsidRPr="00F06F2C">
              <w:rPr>
                <w:sz w:val="20"/>
                <w:szCs w:val="20"/>
              </w:rPr>
              <w:t xml:space="preserve"> 3ms </w:t>
            </w:r>
            <w:proofErr w:type="spellStart"/>
            <w:r w:rsidRPr="00F06F2C">
              <w:rPr>
                <w:sz w:val="20"/>
                <w:szCs w:val="20"/>
              </w:rPr>
              <w:t>SCell</w:t>
            </w:r>
            <w:proofErr w:type="spellEnd"/>
            <w:r w:rsidRPr="00F06F2C">
              <w:rPr>
                <w:sz w:val="20"/>
                <w:szCs w:val="20"/>
              </w:rPr>
              <w:t xml:space="preserve"> activation delay is achieved). (Nokia)</w:t>
            </w:r>
          </w:p>
          <w:p w14:paraId="26C8EC1E" w14:textId="77777777" w:rsidR="00F06F2C" w:rsidRPr="00F06F2C" w:rsidRDefault="00F06F2C" w:rsidP="00F06F2C">
            <w:pPr>
              <w:numPr>
                <w:ilvl w:val="2"/>
                <w:numId w:val="50"/>
              </w:numPr>
              <w:spacing w:after="0"/>
              <w:rPr>
                <w:sz w:val="20"/>
                <w:szCs w:val="20"/>
              </w:rPr>
            </w:pPr>
            <w:r w:rsidRPr="00F06F2C">
              <w:rPr>
                <w:sz w:val="20"/>
                <w:szCs w:val="20"/>
              </w:rPr>
              <w:t xml:space="preserve">Proposal 1b: For FR1 co-located SSB-less inter-band CA, when the conditions defined above are met, the </w:t>
            </w:r>
            <w:proofErr w:type="spellStart"/>
            <w:r w:rsidRPr="00F06F2C">
              <w:rPr>
                <w:sz w:val="20"/>
                <w:szCs w:val="20"/>
              </w:rPr>
              <w:t>SCell</w:t>
            </w:r>
            <w:proofErr w:type="spellEnd"/>
            <w:r w:rsidRPr="00F06F2C">
              <w:rPr>
                <w:sz w:val="20"/>
                <w:szCs w:val="20"/>
              </w:rPr>
              <w:t xml:space="preserve"> activation delay can be further reduced to 3ms (e.g., </w:t>
            </w:r>
            <w:proofErr w:type="spellStart"/>
            <w:r w:rsidRPr="00F06F2C">
              <w:rPr>
                <w:sz w:val="20"/>
                <w:szCs w:val="20"/>
              </w:rPr>
              <w:t>Tactivation_time</w:t>
            </w:r>
            <w:proofErr w:type="spellEnd"/>
            <w:r w:rsidRPr="00F06F2C">
              <w:rPr>
                <w:sz w:val="20"/>
                <w:szCs w:val="20"/>
              </w:rPr>
              <w:t>=3ms). (CATT, Intel, SS, CTC)</w:t>
            </w:r>
          </w:p>
          <w:p w14:paraId="0516FF9D" w14:textId="77777777" w:rsidR="00F06F2C" w:rsidRPr="00F06F2C" w:rsidRDefault="00F06F2C" w:rsidP="00F06F2C">
            <w:pPr>
              <w:numPr>
                <w:ilvl w:val="2"/>
                <w:numId w:val="50"/>
              </w:numPr>
              <w:spacing w:after="0"/>
              <w:rPr>
                <w:sz w:val="20"/>
                <w:szCs w:val="20"/>
              </w:rPr>
            </w:pPr>
            <w:r w:rsidRPr="00F06F2C">
              <w:rPr>
                <w:sz w:val="20"/>
                <w:szCs w:val="20"/>
              </w:rPr>
              <w:t xml:space="preserve">Proposal 1c: Under side condition of 260ns RTD (set 3) and 6dB power difference, </w:t>
            </w:r>
            <w:proofErr w:type="spellStart"/>
            <w:r w:rsidRPr="00F06F2C">
              <w:rPr>
                <w:sz w:val="20"/>
                <w:szCs w:val="20"/>
              </w:rPr>
              <w:t>Tactivation_time</w:t>
            </w:r>
            <w:proofErr w:type="spellEnd"/>
            <w:r w:rsidRPr="00F06F2C">
              <w:rPr>
                <w:sz w:val="20"/>
                <w:szCs w:val="20"/>
              </w:rPr>
              <w:t xml:space="preserve"> is 3 </w:t>
            </w:r>
            <w:proofErr w:type="spellStart"/>
            <w:r w:rsidRPr="00F06F2C">
              <w:rPr>
                <w:sz w:val="20"/>
                <w:szCs w:val="20"/>
              </w:rPr>
              <w:t>ms.</w:t>
            </w:r>
            <w:proofErr w:type="spellEnd"/>
            <w:r w:rsidRPr="00F06F2C">
              <w:rPr>
                <w:sz w:val="20"/>
                <w:szCs w:val="20"/>
              </w:rPr>
              <w:t xml:space="preserve"> (Huawei)</w:t>
            </w:r>
          </w:p>
          <w:p w14:paraId="5E58CCCD" w14:textId="77777777" w:rsidR="00F06F2C" w:rsidRPr="00F06F2C" w:rsidRDefault="00F06F2C" w:rsidP="00F06F2C">
            <w:pPr>
              <w:numPr>
                <w:ilvl w:val="2"/>
                <w:numId w:val="50"/>
              </w:numPr>
              <w:overflowPunct w:val="0"/>
              <w:autoSpaceDE w:val="0"/>
              <w:autoSpaceDN w:val="0"/>
              <w:adjustRightInd w:val="0"/>
              <w:spacing w:after="0"/>
              <w:textAlignment w:val="baseline"/>
              <w:rPr>
                <w:sz w:val="20"/>
                <w:szCs w:val="20"/>
              </w:rPr>
            </w:pPr>
            <w:r w:rsidRPr="00F06F2C">
              <w:rPr>
                <w:sz w:val="20"/>
                <w:szCs w:val="20"/>
              </w:rPr>
              <w:t>Proposal 1d: (CMCC):</w:t>
            </w:r>
          </w:p>
          <w:p w14:paraId="0FB5B91B" w14:textId="77777777" w:rsidR="00F06F2C" w:rsidRPr="00F06F2C" w:rsidRDefault="00F06F2C" w:rsidP="00F06F2C">
            <w:pPr>
              <w:numPr>
                <w:ilvl w:val="3"/>
                <w:numId w:val="50"/>
              </w:numPr>
              <w:overflowPunct w:val="0"/>
              <w:autoSpaceDE w:val="0"/>
              <w:autoSpaceDN w:val="0"/>
              <w:adjustRightInd w:val="0"/>
              <w:spacing w:after="0"/>
              <w:textAlignment w:val="baseline"/>
              <w:rPr>
                <w:sz w:val="20"/>
                <w:szCs w:val="20"/>
              </w:rPr>
            </w:pPr>
            <w:r w:rsidRPr="00F06F2C">
              <w:rPr>
                <w:rFonts w:hint="eastAsia"/>
                <w:sz w:val="20"/>
                <w:szCs w:val="20"/>
              </w:rPr>
              <w:t>RTD: ≤ 260ns</w:t>
            </w:r>
          </w:p>
          <w:p w14:paraId="498AF21C" w14:textId="77777777" w:rsidR="00F06F2C" w:rsidRPr="00F06F2C" w:rsidRDefault="00F06F2C" w:rsidP="00F06F2C">
            <w:pPr>
              <w:numPr>
                <w:ilvl w:val="3"/>
                <w:numId w:val="50"/>
              </w:numPr>
              <w:overflowPunct w:val="0"/>
              <w:autoSpaceDE w:val="0"/>
              <w:autoSpaceDN w:val="0"/>
              <w:adjustRightInd w:val="0"/>
              <w:spacing w:after="0"/>
              <w:textAlignment w:val="baseline"/>
              <w:rPr>
                <w:sz w:val="20"/>
                <w:szCs w:val="20"/>
              </w:rPr>
            </w:pPr>
            <w:r w:rsidRPr="00F06F2C">
              <w:rPr>
                <w:sz w:val="20"/>
                <w:szCs w:val="20"/>
              </w:rPr>
              <w:t>RPD: Within 6dB</w:t>
            </w:r>
          </w:p>
          <w:p w14:paraId="727709F0" w14:textId="77777777" w:rsidR="00F06F2C" w:rsidRPr="00F06F2C" w:rsidRDefault="00F06F2C" w:rsidP="00F06F2C">
            <w:pPr>
              <w:numPr>
                <w:ilvl w:val="3"/>
                <w:numId w:val="50"/>
              </w:numPr>
              <w:overflowPunct w:val="0"/>
              <w:autoSpaceDE w:val="0"/>
              <w:autoSpaceDN w:val="0"/>
              <w:adjustRightInd w:val="0"/>
              <w:spacing w:after="0"/>
              <w:textAlignment w:val="baseline"/>
              <w:rPr>
                <w:sz w:val="20"/>
                <w:szCs w:val="20"/>
              </w:rPr>
            </w:pPr>
            <w:r w:rsidRPr="00F06F2C">
              <w:rPr>
                <w:sz w:val="20"/>
                <w:szCs w:val="20"/>
              </w:rPr>
              <w:t xml:space="preserve">TCI/QCL indication: QCL-Type-C could be assumed between TRS of SSB-less </w:t>
            </w:r>
            <w:proofErr w:type="spellStart"/>
            <w:r w:rsidRPr="00F06F2C">
              <w:rPr>
                <w:sz w:val="20"/>
                <w:szCs w:val="20"/>
              </w:rPr>
              <w:t>SCell</w:t>
            </w:r>
            <w:proofErr w:type="spellEnd"/>
            <w:r w:rsidRPr="00F06F2C">
              <w:rPr>
                <w:sz w:val="20"/>
                <w:szCs w:val="20"/>
              </w:rPr>
              <w:t xml:space="preserve"> and SSB of inter-band active serving </w:t>
            </w:r>
            <w:proofErr w:type="gramStart"/>
            <w:r w:rsidRPr="00F06F2C">
              <w:rPr>
                <w:sz w:val="20"/>
                <w:szCs w:val="20"/>
              </w:rPr>
              <w:t>cell</w:t>
            </w:r>
            <w:proofErr w:type="gramEnd"/>
          </w:p>
          <w:p w14:paraId="5BC5405C" w14:textId="77777777" w:rsidR="00F06F2C" w:rsidRPr="00F06F2C" w:rsidRDefault="00F06F2C" w:rsidP="00F06F2C">
            <w:pPr>
              <w:numPr>
                <w:ilvl w:val="3"/>
                <w:numId w:val="50"/>
              </w:numPr>
              <w:overflowPunct w:val="0"/>
              <w:autoSpaceDE w:val="0"/>
              <w:autoSpaceDN w:val="0"/>
              <w:adjustRightInd w:val="0"/>
              <w:spacing w:after="0"/>
              <w:textAlignment w:val="baseline"/>
              <w:rPr>
                <w:sz w:val="20"/>
                <w:szCs w:val="20"/>
              </w:rPr>
            </w:pPr>
            <w:r w:rsidRPr="00F06F2C">
              <w:rPr>
                <w:sz w:val="20"/>
                <w:szCs w:val="20"/>
              </w:rPr>
              <w:t>Frequency domain separation between CCs:  Small(negligible) frequency domain separation</w:t>
            </w:r>
          </w:p>
          <w:p w14:paraId="3942F325" w14:textId="77777777" w:rsidR="00F06F2C" w:rsidRPr="00F06F2C" w:rsidRDefault="00F06F2C" w:rsidP="00F06F2C">
            <w:pPr>
              <w:numPr>
                <w:ilvl w:val="3"/>
                <w:numId w:val="50"/>
              </w:numPr>
              <w:overflowPunct w:val="0"/>
              <w:autoSpaceDE w:val="0"/>
              <w:autoSpaceDN w:val="0"/>
              <w:adjustRightInd w:val="0"/>
              <w:spacing w:after="0"/>
              <w:textAlignment w:val="baseline"/>
              <w:rPr>
                <w:sz w:val="20"/>
                <w:szCs w:val="20"/>
              </w:rPr>
            </w:pPr>
            <w:proofErr w:type="spellStart"/>
            <w:r w:rsidRPr="00F06F2C">
              <w:rPr>
                <w:sz w:val="20"/>
                <w:szCs w:val="20"/>
              </w:rPr>
              <w:t>SCell</w:t>
            </w:r>
            <w:proofErr w:type="spellEnd"/>
            <w:r w:rsidRPr="00F06F2C">
              <w:rPr>
                <w:sz w:val="20"/>
                <w:szCs w:val="20"/>
              </w:rPr>
              <w:t xml:space="preserve"> activation delay requirement: </w:t>
            </w:r>
            <w:proofErr w:type="spellStart"/>
            <w:r w:rsidRPr="00F06F2C">
              <w:rPr>
                <w:sz w:val="20"/>
                <w:szCs w:val="20"/>
              </w:rPr>
              <w:t>Tactivation_time</w:t>
            </w:r>
            <w:proofErr w:type="spellEnd"/>
            <w:r w:rsidRPr="00F06F2C">
              <w:rPr>
                <w:sz w:val="20"/>
                <w:szCs w:val="20"/>
              </w:rPr>
              <w:t>=3ms</w:t>
            </w:r>
          </w:p>
          <w:p w14:paraId="5876B798" w14:textId="77777777" w:rsidR="00F06F2C" w:rsidRPr="00F06F2C" w:rsidRDefault="00F06F2C" w:rsidP="00F06F2C">
            <w:pPr>
              <w:spacing w:after="0"/>
              <w:rPr>
                <w:sz w:val="20"/>
                <w:szCs w:val="20"/>
              </w:rPr>
            </w:pPr>
          </w:p>
          <w:p w14:paraId="5D6E244C" w14:textId="77777777" w:rsidR="00F06F2C" w:rsidRPr="00F06F2C" w:rsidRDefault="00F06F2C" w:rsidP="00F06F2C">
            <w:pPr>
              <w:numPr>
                <w:ilvl w:val="1"/>
                <w:numId w:val="50"/>
              </w:numPr>
              <w:spacing w:after="0"/>
              <w:rPr>
                <w:sz w:val="20"/>
                <w:szCs w:val="20"/>
              </w:rPr>
            </w:pPr>
            <w:r w:rsidRPr="00F06F2C">
              <w:rPr>
                <w:sz w:val="20"/>
                <w:szCs w:val="20"/>
              </w:rPr>
              <w:t xml:space="preserve">Proposal 2: SSB less </w:t>
            </w:r>
            <w:proofErr w:type="spellStart"/>
            <w:r w:rsidRPr="00F06F2C">
              <w:rPr>
                <w:sz w:val="20"/>
                <w:szCs w:val="20"/>
              </w:rPr>
              <w:t>SCell</w:t>
            </w:r>
            <w:proofErr w:type="spellEnd"/>
            <w:r w:rsidRPr="00F06F2C">
              <w:rPr>
                <w:sz w:val="20"/>
                <w:szCs w:val="20"/>
              </w:rPr>
              <w:t xml:space="preserve"> activation delay can be longer than 3 </w:t>
            </w:r>
            <w:proofErr w:type="spellStart"/>
            <w:r w:rsidRPr="00F06F2C">
              <w:rPr>
                <w:sz w:val="20"/>
                <w:szCs w:val="20"/>
              </w:rPr>
              <w:t>ms</w:t>
            </w:r>
            <w:proofErr w:type="spellEnd"/>
            <w:r w:rsidRPr="00F06F2C">
              <w:rPr>
                <w:sz w:val="20"/>
                <w:szCs w:val="20"/>
              </w:rPr>
              <w:t>: (Nokia, CMCC, Huawei, Vivo, Apple)</w:t>
            </w:r>
          </w:p>
          <w:p w14:paraId="65736EE5" w14:textId="77777777" w:rsidR="00F06F2C" w:rsidRPr="00F06F2C" w:rsidRDefault="00F06F2C" w:rsidP="00F06F2C">
            <w:pPr>
              <w:numPr>
                <w:ilvl w:val="2"/>
                <w:numId w:val="50"/>
              </w:numPr>
              <w:spacing w:after="0"/>
              <w:rPr>
                <w:sz w:val="20"/>
                <w:szCs w:val="20"/>
              </w:rPr>
            </w:pPr>
            <w:r w:rsidRPr="00F06F2C">
              <w:rPr>
                <w:sz w:val="20"/>
                <w:szCs w:val="20"/>
              </w:rPr>
              <w:t xml:space="preserve">Proposal 2a: TRS monitoring is needed for SSB-less </w:t>
            </w:r>
            <w:proofErr w:type="spellStart"/>
            <w:r w:rsidRPr="00F06F2C">
              <w:rPr>
                <w:sz w:val="20"/>
                <w:szCs w:val="20"/>
              </w:rPr>
              <w:t>SCell</w:t>
            </w:r>
            <w:proofErr w:type="spellEnd"/>
            <w:r w:rsidRPr="00F06F2C">
              <w:rPr>
                <w:sz w:val="20"/>
                <w:szCs w:val="20"/>
              </w:rPr>
              <w:t xml:space="preserve"> activation (wherein &gt;3ms </w:t>
            </w:r>
            <w:proofErr w:type="spellStart"/>
            <w:r w:rsidRPr="00F06F2C">
              <w:rPr>
                <w:sz w:val="20"/>
                <w:szCs w:val="20"/>
              </w:rPr>
              <w:t>SCell</w:t>
            </w:r>
            <w:proofErr w:type="spellEnd"/>
            <w:r w:rsidRPr="00F06F2C">
              <w:rPr>
                <w:sz w:val="20"/>
                <w:szCs w:val="20"/>
              </w:rPr>
              <w:t xml:space="preserve"> activation delay is expected). (Nokia)</w:t>
            </w:r>
          </w:p>
          <w:p w14:paraId="187227A0" w14:textId="77777777" w:rsidR="00F06F2C" w:rsidRPr="00F06F2C" w:rsidRDefault="00F06F2C" w:rsidP="00F06F2C">
            <w:pPr>
              <w:numPr>
                <w:ilvl w:val="2"/>
                <w:numId w:val="50"/>
              </w:numPr>
              <w:spacing w:after="0"/>
              <w:rPr>
                <w:sz w:val="20"/>
                <w:szCs w:val="20"/>
              </w:rPr>
            </w:pPr>
            <w:r w:rsidRPr="00F06F2C">
              <w:rPr>
                <w:sz w:val="20"/>
                <w:szCs w:val="20"/>
              </w:rPr>
              <w:t xml:space="preserve">Proposal 2b: </w:t>
            </w:r>
            <w:r w:rsidRPr="00F06F2C">
              <w:rPr>
                <w:rFonts w:hint="eastAsia"/>
                <w:sz w:val="20"/>
                <w:szCs w:val="20"/>
              </w:rPr>
              <w:t>(CMCC)</w:t>
            </w:r>
          </w:p>
          <w:p w14:paraId="6E66F632" w14:textId="77777777" w:rsidR="00F06F2C" w:rsidRPr="00F06F2C" w:rsidRDefault="00F06F2C" w:rsidP="00F06F2C">
            <w:pPr>
              <w:numPr>
                <w:ilvl w:val="3"/>
                <w:numId w:val="50"/>
              </w:numPr>
              <w:overflowPunct w:val="0"/>
              <w:autoSpaceDE w:val="0"/>
              <w:autoSpaceDN w:val="0"/>
              <w:adjustRightInd w:val="0"/>
              <w:spacing w:after="0"/>
              <w:textAlignment w:val="baseline"/>
              <w:rPr>
                <w:sz w:val="20"/>
                <w:szCs w:val="20"/>
              </w:rPr>
            </w:pPr>
            <w:r w:rsidRPr="00F06F2C">
              <w:rPr>
                <w:sz w:val="20"/>
                <w:szCs w:val="20"/>
              </w:rPr>
              <w:t>Case 2:</w:t>
            </w:r>
          </w:p>
          <w:p w14:paraId="7EFFCA88" w14:textId="77777777" w:rsidR="00F06F2C" w:rsidRPr="00F06F2C" w:rsidRDefault="00F06F2C" w:rsidP="00F06F2C">
            <w:pPr>
              <w:numPr>
                <w:ilvl w:val="4"/>
                <w:numId w:val="50"/>
              </w:numPr>
              <w:overflowPunct w:val="0"/>
              <w:autoSpaceDE w:val="0"/>
              <w:autoSpaceDN w:val="0"/>
              <w:adjustRightInd w:val="0"/>
              <w:spacing w:after="0"/>
              <w:textAlignment w:val="baseline"/>
              <w:rPr>
                <w:sz w:val="20"/>
                <w:szCs w:val="20"/>
              </w:rPr>
            </w:pPr>
            <w:r w:rsidRPr="00F06F2C">
              <w:rPr>
                <w:rFonts w:hint="eastAsia"/>
                <w:sz w:val="20"/>
                <w:szCs w:val="20"/>
              </w:rPr>
              <w:t xml:space="preserve">RTD: ≤ 260ns &lt; RTD &lt; </w:t>
            </w:r>
            <w:proofErr w:type="gramStart"/>
            <w:r w:rsidRPr="00F06F2C">
              <w:rPr>
                <w:rFonts w:hint="eastAsia"/>
                <w:sz w:val="20"/>
                <w:szCs w:val="20"/>
              </w:rPr>
              <w:t>min(</w:t>
            </w:r>
            <w:proofErr w:type="gramEnd"/>
            <w:r w:rsidRPr="00F06F2C">
              <w:rPr>
                <w:rFonts w:hint="eastAsia"/>
                <w:sz w:val="20"/>
                <w:szCs w:val="20"/>
              </w:rPr>
              <w:t xml:space="preserve">CP, 3us) </w:t>
            </w:r>
          </w:p>
          <w:p w14:paraId="3609B2AD" w14:textId="77777777" w:rsidR="00F06F2C" w:rsidRPr="00F06F2C" w:rsidRDefault="00F06F2C" w:rsidP="00F06F2C">
            <w:pPr>
              <w:numPr>
                <w:ilvl w:val="4"/>
                <w:numId w:val="50"/>
              </w:numPr>
              <w:overflowPunct w:val="0"/>
              <w:autoSpaceDE w:val="0"/>
              <w:autoSpaceDN w:val="0"/>
              <w:adjustRightInd w:val="0"/>
              <w:spacing w:after="0"/>
              <w:textAlignment w:val="baseline"/>
              <w:rPr>
                <w:sz w:val="20"/>
                <w:szCs w:val="20"/>
              </w:rPr>
            </w:pPr>
            <w:r w:rsidRPr="00F06F2C">
              <w:rPr>
                <w:sz w:val="20"/>
                <w:szCs w:val="20"/>
              </w:rPr>
              <w:t>RPD: Within 6dB</w:t>
            </w:r>
          </w:p>
          <w:p w14:paraId="2D1866A6" w14:textId="77777777" w:rsidR="00F06F2C" w:rsidRPr="00F06F2C" w:rsidRDefault="00F06F2C" w:rsidP="00F06F2C">
            <w:pPr>
              <w:numPr>
                <w:ilvl w:val="4"/>
                <w:numId w:val="50"/>
              </w:numPr>
              <w:overflowPunct w:val="0"/>
              <w:autoSpaceDE w:val="0"/>
              <w:autoSpaceDN w:val="0"/>
              <w:adjustRightInd w:val="0"/>
              <w:spacing w:after="0"/>
              <w:textAlignment w:val="baseline"/>
              <w:rPr>
                <w:sz w:val="20"/>
                <w:szCs w:val="20"/>
              </w:rPr>
            </w:pPr>
            <w:r w:rsidRPr="00F06F2C">
              <w:rPr>
                <w:sz w:val="20"/>
                <w:szCs w:val="20"/>
              </w:rPr>
              <w:t xml:space="preserve">TCI/QCL indication: No QCL-ed relationship could be assumed between TRS of SSB-less </w:t>
            </w:r>
            <w:proofErr w:type="spellStart"/>
            <w:r w:rsidRPr="00F06F2C">
              <w:rPr>
                <w:sz w:val="20"/>
                <w:szCs w:val="20"/>
              </w:rPr>
              <w:t>SCell</w:t>
            </w:r>
            <w:proofErr w:type="spellEnd"/>
            <w:r w:rsidRPr="00F06F2C">
              <w:rPr>
                <w:sz w:val="20"/>
                <w:szCs w:val="20"/>
              </w:rPr>
              <w:t xml:space="preserve"> and SSB of inter-band active serving </w:t>
            </w:r>
            <w:proofErr w:type="gramStart"/>
            <w:r w:rsidRPr="00F06F2C">
              <w:rPr>
                <w:sz w:val="20"/>
                <w:szCs w:val="20"/>
              </w:rPr>
              <w:t>cell</w:t>
            </w:r>
            <w:proofErr w:type="gramEnd"/>
          </w:p>
          <w:p w14:paraId="1C26B2F1" w14:textId="77777777" w:rsidR="00F06F2C" w:rsidRPr="00F06F2C" w:rsidRDefault="00F06F2C" w:rsidP="00F06F2C">
            <w:pPr>
              <w:numPr>
                <w:ilvl w:val="4"/>
                <w:numId w:val="50"/>
              </w:numPr>
              <w:overflowPunct w:val="0"/>
              <w:autoSpaceDE w:val="0"/>
              <w:autoSpaceDN w:val="0"/>
              <w:adjustRightInd w:val="0"/>
              <w:spacing w:after="0"/>
              <w:textAlignment w:val="baseline"/>
              <w:rPr>
                <w:sz w:val="20"/>
                <w:szCs w:val="20"/>
              </w:rPr>
            </w:pPr>
            <w:r w:rsidRPr="00F06F2C">
              <w:rPr>
                <w:sz w:val="20"/>
                <w:szCs w:val="20"/>
              </w:rPr>
              <w:t>Frequency domain separation between CCs:  large(general) frequency domain separation</w:t>
            </w:r>
          </w:p>
          <w:p w14:paraId="13AB89B7" w14:textId="77777777" w:rsidR="00F06F2C" w:rsidRPr="00F06F2C" w:rsidRDefault="00F06F2C" w:rsidP="00F06F2C">
            <w:pPr>
              <w:numPr>
                <w:ilvl w:val="4"/>
                <w:numId w:val="50"/>
              </w:numPr>
              <w:overflowPunct w:val="0"/>
              <w:autoSpaceDE w:val="0"/>
              <w:autoSpaceDN w:val="0"/>
              <w:adjustRightInd w:val="0"/>
              <w:spacing w:after="0"/>
              <w:textAlignment w:val="baseline"/>
              <w:rPr>
                <w:sz w:val="20"/>
                <w:szCs w:val="20"/>
              </w:rPr>
            </w:pPr>
            <w:proofErr w:type="spellStart"/>
            <w:r w:rsidRPr="00F06F2C">
              <w:rPr>
                <w:sz w:val="20"/>
                <w:szCs w:val="20"/>
              </w:rPr>
              <w:t>SCell</w:t>
            </w:r>
            <w:proofErr w:type="spellEnd"/>
            <w:r w:rsidRPr="00F06F2C">
              <w:rPr>
                <w:sz w:val="20"/>
                <w:szCs w:val="20"/>
              </w:rPr>
              <w:t xml:space="preserve"> activation delay requirement: </w:t>
            </w:r>
            <w:proofErr w:type="spellStart"/>
            <w:r w:rsidRPr="00F06F2C">
              <w:rPr>
                <w:sz w:val="20"/>
                <w:szCs w:val="20"/>
              </w:rPr>
              <w:t>Tactivation_time</w:t>
            </w:r>
            <w:proofErr w:type="spellEnd"/>
            <w:r w:rsidRPr="00F06F2C">
              <w:rPr>
                <w:sz w:val="20"/>
                <w:szCs w:val="20"/>
              </w:rPr>
              <w:t xml:space="preserve"> larger than 3ms, at least cover fine time/frequency sync delay, the impact due to lack of QCL-ed relationship need further </w:t>
            </w:r>
            <w:proofErr w:type="gramStart"/>
            <w:r w:rsidRPr="00F06F2C">
              <w:rPr>
                <w:sz w:val="20"/>
                <w:szCs w:val="20"/>
              </w:rPr>
              <w:t>study</w:t>
            </w:r>
            <w:proofErr w:type="gramEnd"/>
          </w:p>
          <w:p w14:paraId="36CEF3DE" w14:textId="77777777" w:rsidR="00F06F2C" w:rsidRPr="00F06F2C" w:rsidRDefault="00F06F2C" w:rsidP="00F06F2C">
            <w:pPr>
              <w:numPr>
                <w:ilvl w:val="3"/>
                <w:numId w:val="50"/>
              </w:numPr>
              <w:overflowPunct w:val="0"/>
              <w:autoSpaceDE w:val="0"/>
              <w:autoSpaceDN w:val="0"/>
              <w:adjustRightInd w:val="0"/>
              <w:spacing w:after="0"/>
              <w:textAlignment w:val="baseline"/>
              <w:rPr>
                <w:sz w:val="20"/>
                <w:szCs w:val="20"/>
              </w:rPr>
            </w:pPr>
            <w:r w:rsidRPr="00F06F2C">
              <w:rPr>
                <w:sz w:val="20"/>
                <w:szCs w:val="20"/>
              </w:rPr>
              <w:t>Case 3:</w:t>
            </w:r>
          </w:p>
          <w:p w14:paraId="3C6E62F1" w14:textId="77777777" w:rsidR="00F06F2C" w:rsidRPr="00F06F2C" w:rsidRDefault="00F06F2C" w:rsidP="00F06F2C">
            <w:pPr>
              <w:numPr>
                <w:ilvl w:val="4"/>
                <w:numId w:val="50"/>
              </w:numPr>
              <w:overflowPunct w:val="0"/>
              <w:autoSpaceDE w:val="0"/>
              <w:autoSpaceDN w:val="0"/>
              <w:adjustRightInd w:val="0"/>
              <w:spacing w:after="0"/>
              <w:textAlignment w:val="baseline"/>
              <w:rPr>
                <w:sz w:val="20"/>
                <w:szCs w:val="20"/>
              </w:rPr>
            </w:pPr>
            <w:r w:rsidRPr="00F06F2C">
              <w:rPr>
                <w:rFonts w:hint="eastAsia"/>
                <w:sz w:val="20"/>
                <w:szCs w:val="20"/>
              </w:rPr>
              <w:t xml:space="preserve">RTD: ≤ 260ns &lt; RTD &lt; </w:t>
            </w:r>
            <w:proofErr w:type="gramStart"/>
            <w:r w:rsidRPr="00F06F2C">
              <w:rPr>
                <w:rFonts w:hint="eastAsia"/>
                <w:sz w:val="20"/>
                <w:szCs w:val="20"/>
              </w:rPr>
              <w:t>min(</w:t>
            </w:r>
            <w:proofErr w:type="gramEnd"/>
            <w:r w:rsidRPr="00F06F2C">
              <w:rPr>
                <w:rFonts w:hint="eastAsia"/>
                <w:sz w:val="20"/>
                <w:szCs w:val="20"/>
              </w:rPr>
              <w:t xml:space="preserve">CP, 3us) </w:t>
            </w:r>
          </w:p>
          <w:p w14:paraId="71D6827A" w14:textId="77777777" w:rsidR="00F06F2C" w:rsidRPr="00F06F2C" w:rsidRDefault="00F06F2C" w:rsidP="00F06F2C">
            <w:pPr>
              <w:numPr>
                <w:ilvl w:val="4"/>
                <w:numId w:val="50"/>
              </w:numPr>
              <w:overflowPunct w:val="0"/>
              <w:autoSpaceDE w:val="0"/>
              <w:autoSpaceDN w:val="0"/>
              <w:adjustRightInd w:val="0"/>
              <w:spacing w:after="0"/>
              <w:textAlignment w:val="baseline"/>
              <w:rPr>
                <w:sz w:val="20"/>
                <w:szCs w:val="20"/>
              </w:rPr>
            </w:pPr>
            <w:r w:rsidRPr="00F06F2C">
              <w:rPr>
                <w:sz w:val="20"/>
                <w:szCs w:val="20"/>
              </w:rPr>
              <w:t>RPD: Larger than 6dB</w:t>
            </w:r>
          </w:p>
          <w:p w14:paraId="4D5874BC" w14:textId="77777777" w:rsidR="00F06F2C" w:rsidRPr="00F06F2C" w:rsidRDefault="00F06F2C" w:rsidP="00F06F2C">
            <w:pPr>
              <w:numPr>
                <w:ilvl w:val="4"/>
                <w:numId w:val="50"/>
              </w:numPr>
              <w:overflowPunct w:val="0"/>
              <w:autoSpaceDE w:val="0"/>
              <w:autoSpaceDN w:val="0"/>
              <w:adjustRightInd w:val="0"/>
              <w:spacing w:after="0"/>
              <w:textAlignment w:val="baseline"/>
              <w:rPr>
                <w:sz w:val="20"/>
                <w:szCs w:val="20"/>
              </w:rPr>
            </w:pPr>
            <w:r w:rsidRPr="00F06F2C">
              <w:rPr>
                <w:sz w:val="20"/>
                <w:szCs w:val="20"/>
              </w:rPr>
              <w:t xml:space="preserve">TCI/QCL indication: No QCL-ed relationship could be assumed between TRS of SSB-less </w:t>
            </w:r>
            <w:proofErr w:type="spellStart"/>
            <w:r w:rsidRPr="00F06F2C">
              <w:rPr>
                <w:sz w:val="20"/>
                <w:szCs w:val="20"/>
              </w:rPr>
              <w:t>SCell</w:t>
            </w:r>
            <w:proofErr w:type="spellEnd"/>
            <w:r w:rsidRPr="00F06F2C">
              <w:rPr>
                <w:sz w:val="20"/>
                <w:szCs w:val="20"/>
              </w:rPr>
              <w:t xml:space="preserve"> and SSB of inter-band active serving </w:t>
            </w:r>
            <w:proofErr w:type="gramStart"/>
            <w:r w:rsidRPr="00F06F2C">
              <w:rPr>
                <w:sz w:val="20"/>
                <w:szCs w:val="20"/>
              </w:rPr>
              <w:t>cell</w:t>
            </w:r>
            <w:proofErr w:type="gramEnd"/>
          </w:p>
          <w:p w14:paraId="55833839" w14:textId="77777777" w:rsidR="00F06F2C" w:rsidRPr="00F06F2C" w:rsidRDefault="00F06F2C" w:rsidP="00F06F2C">
            <w:pPr>
              <w:numPr>
                <w:ilvl w:val="4"/>
                <w:numId w:val="50"/>
              </w:numPr>
              <w:overflowPunct w:val="0"/>
              <w:autoSpaceDE w:val="0"/>
              <w:autoSpaceDN w:val="0"/>
              <w:adjustRightInd w:val="0"/>
              <w:spacing w:after="0"/>
              <w:textAlignment w:val="baseline"/>
              <w:rPr>
                <w:sz w:val="20"/>
                <w:szCs w:val="20"/>
              </w:rPr>
            </w:pPr>
            <w:r w:rsidRPr="00F06F2C">
              <w:rPr>
                <w:sz w:val="20"/>
                <w:szCs w:val="20"/>
              </w:rPr>
              <w:t>Frequency domain separation between CCs:  General frequency domain separation</w:t>
            </w:r>
          </w:p>
          <w:p w14:paraId="2610BA13" w14:textId="77777777" w:rsidR="00F06F2C" w:rsidRPr="00F06F2C" w:rsidRDefault="00F06F2C" w:rsidP="00F06F2C">
            <w:pPr>
              <w:numPr>
                <w:ilvl w:val="4"/>
                <w:numId w:val="50"/>
              </w:numPr>
              <w:overflowPunct w:val="0"/>
              <w:autoSpaceDE w:val="0"/>
              <w:autoSpaceDN w:val="0"/>
              <w:adjustRightInd w:val="0"/>
              <w:spacing w:after="0"/>
              <w:textAlignment w:val="baseline"/>
              <w:rPr>
                <w:sz w:val="20"/>
                <w:szCs w:val="20"/>
              </w:rPr>
            </w:pPr>
            <w:proofErr w:type="spellStart"/>
            <w:r w:rsidRPr="00F06F2C">
              <w:rPr>
                <w:sz w:val="20"/>
                <w:szCs w:val="20"/>
              </w:rPr>
              <w:t>SCell</w:t>
            </w:r>
            <w:proofErr w:type="spellEnd"/>
            <w:r w:rsidRPr="00F06F2C">
              <w:rPr>
                <w:sz w:val="20"/>
                <w:szCs w:val="20"/>
              </w:rPr>
              <w:t xml:space="preserve"> activation delay requirement: </w:t>
            </w:r>
            <w:proofErr w:type="spellStart"/>
            <w:r w:rsidRPr="00F06F2C">
              <w:rPr>
                <w:sz w:val="20"/>
                <w:szCs w:val="20"/>
              </w:rPr>
              <w:t>Tactivation_time</w:t>
            </w:r>
            <w:proofErr w:type="spellEnd"/>
            <w:r w:rsidRPr="00F06F2C">
              <w:rPr>
                <w:sz w:val="20"/>
                <w:szCs w:val="20"/>
              </w:rPr>
              <w:t xml:space="preserve"> larger than 3ms, to at least cover AGC adjust delay and fine time/frequency sync delay, the impact due to lack of QCL-ed relationship need further </w:t>
            </w:r>
            <w:proofErr w:type="gramStart"/>
            <w:r w:rsidRPr="00F06F2C">
              <w:rPr>
                <w:sz w:val="20"/>
                <w:szCs w:val="20"/>
              </w:rPr>
              <w:t>study</w:t>
            </w:r>
            <w:proofErr w:type="gramEnd"/>
          </w:p>
          <w:p w14:paraId="6ABF3CCC" w14:textId="77777777" w:rsidR="00F06F2C" w:rsidRPr="00F06F2C" w:rsidRDefault="00F06F2C" w:rsidP="00F06F2C">
            <w:pPr>
              <w:spacing w:after="0"/>
              <w:rPr>
                <w:sz w:val="20"/>
                <w:szCs w:val="20"/>
              </w:rPr>
            </w:pPr>
          </w:p>
          <w:p w14:paraId="458C4C67" w14:textId="77777777" w:rsidR="00F06F2C" w:rsidRPr="00F06F2C" w:rsidRDefault="00F06F2C" w:rsidP="00F06F2C">
            <w:pPr>
              <w:numPr>
                <w:ilvl w:val="2"/>
                <w:numId w:val="50"/>
              </w:numPr>
              <w:spacing w:after="0"/>
              <w:rPr>
                <w:sz w:val="20"/>
                <w:szCs w:val="20"/>
              </w:rPr>
            </w:pPr>
            <w:r w:rsidRPr="00F06F2C">
              <w:rPr>
                <w:sz w:val="20"/>
                <w:szCs w:val="20"/>
              </w:rPr>
              <w:lastRenderedPageBreak/>
              <w:t>Proposal 2c:</w:t>
            </w:r>
            <w:r w:rsidRPr="00F06F2C">
              <w:rPr>
                <w:rFonts w:eastAsia="MS Mincho"/>
                <w:sz w:val="20"/>
                <w:szCs w:val="20"/>
              </w:rPr>
              <w:t xml:space="preserve"> </w:t>
            </w:r>
            <w:r w:rsidRPr="00F06F2C">
              <w:rPr>
                <w:sz w:val="20"/>
                <w:szCs w:val="20"/>
              </w:rPr>
              <w:t xml:space="preserve">Under side condition of less than CP RTD (set 2) and 6dB power difference, </w:t>
            </w:r>
            <w:proofErr w:type="spellStart"/>
            <w:r w:rsidRPr="00F06F2C">
              <w:rPr>
                <w:sz w:val="20"/>
                <w:szCs w:val="20"/>
              </w:rPr>
              <w:t>Tactivation_time</w:t>
            </w:r>
            <w:proofErr w:type="spellEnd"/>
            <w:r w:rsidRPr="00F06F2C">
              <w:rPr>
                <w:sz w:val="20"/>
                <w:szCs w:val="20"/>
              </w:rPr>
              <w:t xml:space="preserve"> is </w:t>
            </w:r>
            <w:proofErr w:type="spellStart"/>
            <w:r w:rsidRPr="00F06F2C">
              <w:rPr>
                <w:sz w:val="20"/>
                <w:szCs w:val="20"/>
              </w:rPr>
              <w:t>Tfirst_TRS</w:t>
            </w:r>
            <w:proofErr w:type="spellEnd"/>
            <w:r w:rsidRPr="00F06F2C">
              <w:rPr>
                <w:sz w:val="20"/>
                <w:szCs w:val="20"/>
              </w:rPr>
              <w:t xml:space="preserve"> +3 </w:t>
            </w:r>
            <w:proofErr w:type="spellStart"/>
            <w:r w:rsidRPr="00F06F2C">
              <w:rPr>
                <w:sz w:val="20"/>
                <w:szCs w:val="20"/>
              </w:rPr>
              <w:t>ms</w:t>
            </w:r>
            <w:proofErr w:type="spellEnd"/>
            <w:r w:rsidRPr="00F06F2C">
              <w:rPr>
                <w:sz w:val="20"/>
                <w:szCs w:val="20"/>
              </w:rPr>
              <w:t xml:space="preserve"> or Tfirst_ATRS+3 </w:t>
            </w:r>
            <w:proofErr w:type="spellStart"/>
            <w:r w:rsidRPr="00F06F2C">
              <w:rPr>
                <w:sz w:val="20"/>
                <w:szCs w:val="20"/>
              </w:rPr>
              <w:t>ms</w:t>
            </w:r>
            <w:proofErr w:type="spellEnd"/>
            <w:r w:rsidRPr="00F06F2C">
              <w:rPr>
                <w:sz w:val="20"/>
                <w:szCs w:val="20"/>
              </w:rPr>
              <w:t xml:space="preserve"> (Huawei)</w:t>
            </w:r>
          </w:p>
          <w:p w14:paraId="325BF3A5" w14:textId="77777777" w:rsidR="00F06F2C" w:rsidRPr="00F06F2C" w:rsidRDefault="00F06F2C" w:rsidP="00F06F2C">
            <w:pPr>
              <w:numPr>
                <w:ilvl w:val="2"/>
                <w:numId w:val="50"/>
              </w:numPr>
              <w:spacing w:after="0"/>
              <w:rPr>
                <w:sz w:val="20"/>
                <w:szCs w:val="20"/>
              </w:rPr>
            </w:pPr>
            <w:r w:rsidRPr="00F06F2C">
              <w:rPr>
                <w:sz w:val="20"/>
                <w:szCs w:val="20"/>
              </w:rPr>
              <w:t>Proposal 2d: (Vivo)</w:t>
            </w:r>
          </w:p>
          <w:p w14:paraId="0C9ECDD2" w14:textId="77777777" w:rsidR="00F06F2C" w:rsidRPr="00F06F2C" w:rsidRDefault="00F06F2C" w:rsidP="00F06F2C">
            <w:pPr>
              <w:overflowPunct w:val="0"/>
              <w:autoSpaceDE w:val="0"/>
              <w:autoSpaceDN w:val="0"/>
              <w:adjustRightInd w:val="0"/>
              <w:spacing w:after="0"/>
              <w:ind w:left="2376" w:firstLineChars="200" w:firstLine="400"/>
              <w:textAlignment w:val="baseline"/>
              <w:rPr>
                <w:sz w:val="20"/>
                <w:szCs w:val="20"/>
              </w:rPr>
            </w:pPr>
            <w:r w:rsidRPr="00F06F2C">
              <w:rPr>
                <w:rFonts w:hint="eastAsia"/>
                <w:sz w:val="20"/>
                <w:szCs w:val="20"/>
              </w:rPr>
              <w:t xml:space="preserve">The SSB-less </w:t>
            </w:r>
            <w:proofErr w:type="spellStart"/>
            <w:r w:rsidRPr="00F06F2C">
              <w:rPr>
                <w:rFonts w:hint="eastAsia"/>
                <w:sz w:val="20"/>
                <w:szCs w:val="20"/>
              </w:rPr>
              <w:t>SCell</w:t>
            </w:r>
            <w:proofErr w:type="spellEnd"/>
            <w:r w:rsidRPr="00F06F2C">
              <w:rPr>
                <w:rFonts w:hint="eastAsia"/>
                <w:sz w:val="20"/>
                <w:szCs w:val="20"/>
              </w:rPr>
              <w:t xml:space="preserve"> activation requirements are only applicable if the </w:t>
            </w:r>
            <w:proofErr w:type="spellStart"/>
            <w:r w:rsidRPr="00F06F2C">
              <w:rPr>
                <w:rFonts w:hint="eastAsia"/>
                <w:sz w:val="20"/>
                <w:szCs w:val="20"/>
              </w:rPr>
              <w:t>Ês</w:t>
            </w:r>
            <w:proofErr w:type="spellEnd"/>
            <w:r w:rsidRPr="00F06F2C">
              <w:rPr>
                <w:rFonts w:hint="eastAsia"/>
                <w:sz w:val="20"/>
                <w:szCs w:val="20"/>
              </w:rPr>
              <w:t>/</w:t>
            </w:r>
            <w:proofErr w:type="spellStart"/>
            <w:r w:rsidRPr="00F06F2C">
              <w:rPr>
                <w:rFonts w:hint="eastAsia"/>
                <w:sz w:val="20"/>
                <w:szCs w:val="20"/>
              </w:rPr>
              <w:t>Iot</w:t>
            </w:r>
            <w:proofErr w:type="spellEnd"/>
            <w:r w:rsidRPr="00F06F2C">
              <w:rPr>
                <w:rFonts w:hint="eastAsia"/>
                <w:sz w:val="20"/>
                <w:szCs w:val="20"/>
              </w:rPr>
              <w:t xml:space="preserve"> ≥ -2dB and the SSB of the timing reference serving cell meeting detectable condition in 9.2 of TS 38.133</w:t>
            </w:r>
          </w:p>
          <w:p w14:paraId="434AB2B4" w14:textId="77777777" w:rsidR="00F06F2C" w:rsidRPr="00F06F2C" w:rsidRDefault="00F06F2C" w:rsidP="00F06F2C">
            <w:pPr>
              <w:overflowPunct w:val="0"/>
              <w:autoSpaceDE w:val="0"/>
              <w:autoSpaceDN w:val="0"/>
              <w:adjustRightInd w:val="0"/>
              <w:spacing w:after="0"/>
              <w:ind w:left="2376" w:firstLineChars="200" w:firstLine="400"/>
              <w:textAlignment w:val="baseline"/>
              <w:rPr>
                <w:sz w:val="20"/>
                <w:szCs w:val="20"/>
              </w:rPr>
            </w:pPr>
            <w:r w:rsidRPr="00F06F2C">
              <w:rPr>
                <w:sz w:val="20"/>
                <w:szCs w:val="20"/>
              </w:rPr>
              <w:t>-</w:t>
            </w:r>
            <w:r w:rsidRPr="00F06F2C">
              <w:rPr>
                <w:sz w:val="20"/>
                <w:szCs w:val="20"/>
              </w:rPr>
              <w:tab/>
              <w:t xml:space="preserve">If an SSB-less </w:t>
            </w:r>
            <w:proofErr w:type="spellStart"/>
            <w:r w:rsidRPr="00F06F2C">
              <w:rPr>
                <w:sz w:val="20"/>
                <w:szCs w:val="20"/>
              </w:rPr>
              <w:t>SCell</w:t>
            </w:r>
            <w:proofErr w:type="spellEnd"/>
            <w:r w:rsidRPr="00F06F2C">
              <w:rPr>
                <w:sz w:val="20"/>
                <w:szCs w:val="20"/>
              </w:rPr>
              <w:t xml:space="preserve"> is configured with CSI-RS based L3 measurement, and UE has reported one MR within a predefined period, the SSB-less </w:t>
            </w:r>
            <w:proofErr w:type="spellStart"/>
            <w:r w:rsidRPr="00F06F2C">
              <w:rPr>
                <w:sz w:val="20"/>
                <w:szCs w:val="20"/>
              </w:rPr>
              <w:t>SCell</w:t>
            </w:r>
            <w:proofErr w:type="spellEnd"/>
            <w:r w:rsidRPr="00F06F2C">
              <w:rPr>
                <w:sz w:val="20"/>
                <w:szCs w:val="20"/>
              </w:rPr>
              <w:t xml:space="preserve"> is unknown</w:t>
            </w:r>
          </w:p>
          <w:p w14:paraId="23B66CD3" w14:textId="77777777" w:rsidR="00F06F2C" w:rsidRPr="00F06F2C" w:rsidRDefault="00F06F2C" w:rsidP="00F06F2C">
            <w:pPr>
              <w:overflowPunct w:val="0"/>
              <w:autoSpaceDE w:val="0"/>
              <w:autoSpaceDN w:val="0"/>
              <w:adjustRightInd w:val="0"/>
              <w:spacing w:after="0"/>
              <w:ind w:left="2376" w:firstLineChars="200" w:firstLine="400"/>
              <w:textAlignment w:val="baseline"/>
              <w:rPr>
                <w:sz w:val="20"/>
                <w:szCs w:val="20"/>
              </w:rPr>
            </w:pPr>
            <w:r w:rsidRPr="00F06F2C">
              <w:rPr>
                <w:sz w:val="20"/>
                <w:szCs w:val="20"/>
              </w:rPr>
              <w:tab/>
              <w:t xml:space="preserve">The activation delay of a known SSB-less </w:t>
            </w:r>
            <w:proofErr w:type="spellStart"/>
            <w:r w:rsidRPr="00F06F2C">
              <w:rPr>
                <w:sz w:val="20"/>
                <w:szCs w:val="20"/>
              </w:rPr>
              <w:t>SCell</w:t>
            </w:r>
            <w:proofErr w:type="spellEnd"/>
            <w:r w:rsidRPr="00F06F2C">
              <w:rPr>
                <w:sz w:val="20"/>
                <w:szCs w:val="20"/>
              </w:rPr>
              <w:t xml:space="preserve"> is </w:t>
            </w:r>
            <w:proofErr w:type="spellStart"/>
            <w:r w:rsidRPr="00F06F2C">
              <w:rPr>
                <w:sz w:val="20"/>
                <w:szCs w:val="20"/>
              </w:rPr>
              <w:t>TfirstTRS</w:t>
            </w:r>
            <w:proofErr w:type="spellEnd"/>
            <w:r w:rsidRPr="00F06F2C">
              <w:rPr>
                <w:sz w:val="20"/>
                <w:szCs w:val="20"/>
              </w:rPr>
              <w:t xml:space="preserve"> + 5ms or </w:t>
            </w:r>
            <w:proofErr w:type="spellStart"/>
            <w:r w:rsidRPr="00F06F2C">
              <w:rPr>
                <w:sz w:val="20"/>
                <w:szCs w:val="20"/>
              </w:rPr>
              <w:t>TfirstA</w:t>
            </w:r>
            <w:proofErr w:type="spellEnd"/>
            <w:r w:rsidRPr="00F06F2C">
              <w:rPr>
                <w:sz w:val="20"/>
                <w:szCs w:val="20"/>
              </w:rPr>
              <w:t>-TRS + 5ms.</w:t>
            </w:r>
          </w:p>
          <w:p w14:paraId="28798E6E" w14:textId="77777777" w:rsidR="00F06F2C" w:rsidRPr="00F06F2C" w:rsidRDefault="00F06F2C" w:rsidP="00F06F2C">
            <w:pPr>
              <w:overflowPunct w:val="0"/>
              <w:autoSpaceDE w:val="0"/>
              <w:autoSpaceDN w:val="0"/>
              <w:adjustRightInd w:val="0"/>
              <w:spacing w:after="0"/>
              <w:ind w:left="2376" w:firstLineChars="200" w:firstLine="400"/>
              <w:textAlignment w:val="baseline"/>
              <w:rPr>
                <w:sz w:val="20"/>
                <w:szCs w:val="20"/>
              </w:rPr>
            </w:pPr>
            <w:r w:rsidRPr="00F06F2C">
              <w:rPr>
                <w:sz w:val="20"/>
                <w:szCs w:val="20"/>
              </w:rPr>
              <w:t>-</w:t>
            </w:r>
            <w:r w:rsidRPr="00F06F2C">
              <w:rPr>
                <w:sz w:val="20"/>
                <w:szCs w:val="20"/>
              </w:rPr>
              <w:tab/>
              <w:t xml:space="preserve">Otherwise, the SSB-less </w:t>
            </w:r>
            <w:proofErr w:type="spellStart"/>
            <w:r w:rsidRPr="00F06F2C">
              <w:rPr>
                <w:sz w:val="20"/>
                <w:szCs w:val="20"/>
              </w:rPr>
              <w:t>SCell</w:t>
            </w:r>
            <w:proofErr w:type="spellEnd"/>
            <w:r w:rsidRPr="00F06F2C">
              <w:rPr>
                <w:sz w:val="20"/>
                <w:szCs w:val="20"/>
              </w:rPr>
              <w:t xml:space="preserve"> is unknown</w:t>
            </w:r>
          </w:p>
          <w:p w14:paraId="5A59D924" w14:textId="77777777" w:rsidR="00F06F2C" w:rsidRPr="00F06F2C" w:rsidRDefault="00F06F2C" w:rsidP="00F06F2C">
            <w:pPr>
              <w:spacing w:after="0"/>
              <w:ind w:left="2940"/>
              <w:rPr>
                <w:sz w:val="20"/>
                <w:szCs w:val="20"/>
              </w:rPr>
            </w:pPr>
            <w:r w:rsidRPr="00F06F2C">
              <w:rPr>
                <w:sz w:val="20"/>
                <w:szCs w:val="20"/>
              </w:rPr>
              <w:t xml:space="preserve">The activation delay of an unknow SSB-less </w:t>
            </w:r>
            <w:proofErr w:type="spellStart"/>
            <w:r w:rsidRPr="00F06F2C">
              <w:rPr>
                <w:sz w:val="20"/>
                <w:szCs w:val="20"/>
              </w:rPr>
              <w:t>SCell</w:t>
            </w:r>
            <w:proofErr w:type="spellEnd"/>
            <w:r w:rsidRPr="00F06F2C">
              <w:rPr>
                <w:sz w:val="20"/>
                <w:szCs w:val="20"/>
              </w:rPr>
              <w:t xml:space="preserve"> is </w:t>
            </w:r>
            <w:proofErr w:type="spellStart"/>
            <w:r w:rsidRPr="00F06F2C">
              <w:rPr>
                <w:sz w:val="20"/>
                <w:szCs w:val="20"/>
              </w:rPr>
              <w:t>TfirstTRS</w:t>
            </w:r>
            <w:proofErr w:type="spellEnd"/>
            <w:r w:rsidRPr="00F06F2C">
              <w:rPr>
                <w:sz w:val="20"/>
                <w:szCs w:val="20"/>
              </w:rPr>
              <w:t xml:space="preserve"> + TTRS + 5ms or </w:t>
            </w:r>
            <w:proofErr w:type="spellStart"/>
            <w:r w:rsidRPr="00F06F2C">
              <w:rPr>
                <w:sz w:val="20"/>
                <w:szCs w:val="20"/>
              </w:rPr>
              <w:t>TFirstATRS</w:t>
            </w:r>
            <w:proofErr w:type="spellEnd"/>
            <w:r w:rsidRPr="00F06F2C">
              <w:rPr>
                <w:sz w:val="20"/>
                <w:szCs w:val="20"/>
              </w:rPr>
              <w:t xml:space="preserve"> + </w:t>
            </w:r>
            <w:proofErr w:type="spellStart"/>
            <w:r w:rsidRPr="00F06F2C">
              <w:rPr>
                <w:sz w:val="20"/>
                <w:szCs w:val="20"/>
              </w:rPr>
              <w:t>Tgap</w:t>
            </w:r>
            <w:proofErr w:type="spellEnd"/>
            <w:r w:rsidRPr="00F06F2C">
              <w:rPr>
                <w:sz w:val="20"/>
                <w:szCs w:val="20"/>
              </w:rPr>
              <w:t xml:space="preserve"> + TATRS + </w:t>
            </w:r>
            <w:proofErr w:type="gramStart"/>
            <w:r w:rsidRPr="00F06F2C">
              <w:rPr>
                <w:sz w:val="20"/>
                <w:szCs w:val="20"/>
              </w:rPr>
              <w:t>5ms</w:t>
            </w:r>
            <w:proofErr w:type="gramEnd"/>
          </w:p>
          <w:p w14:paraId="43EC2959" w14:textId="77777777" w:rsidR="00F06F2C" w:rsidRPr="00F06F2C" w:rsidRDefault="00F06F2C" w:rsidP="00F06F2C">
            <w:pPr>
              <w:numPr>
                <w:ilvl w:val="2"/>
                <w:numId w:val="50"/>
              </w:numPr>
              <w:spacing w:after="0"/>
              <w:rPr>
                <w:sz w:val="20"/>
                <w:szCs w:val="20"/>
              </w:rPr>
            </w:pPr>
            <w:r w:rsidRPr="00F06F2C">
              <w:rPr>
                <w:sz w:val="20"/>
                <w:szCs w:val="20"/>
              </w:rPr>
              <w:t>Proposal 2e: (Apple):</w:t>
            </w:r>
          </w:p>
          <w:p w14:paraId="39EF786D" w14:textId="49E2C6E2" w:rsidR="007621EF" w:rsidRPr="00F06F2C" w:rsidRDefault="00F06F2C" w:rsidP="00F06F2C">
            <w:pPr>
              <w:numPr>
                <w:ilvl w:val="3"/>
                <w:numId w:val="50"/>
              </w:numPr>
              <w:spacing w:after="0"/>
            </w:pPr>
            <w:r w:rsidRPr="00F06F2C">
              <w:rPr>
                <w:sz w:val="20"/>
                <w:szCs w:val="20"/>
              </w:rPr>
              <w:t xml:space="preserve">use fast </w:t>
            </w:r>
            <w:proofErr w:type="spellStart"/>
            <w:r w:rsidRPr="00F06F2C">
              <w:rPr>
                <w:sz w:val="20"/>
                <w:szCs w:val="20"/>
              </w:rPr>
              <w:t>SCell</w:t>
            </w:r>
            <w:proofErr w:type="spellEnd"/>
            <w:r w:rsidRPr="00F06F2C">
              <w:rPr>
                <w:sz w:val="20"/>
                <w:szCs w:val="20"/>
              </w:rPr>
              <w:t xml:space="preserve"> Activation Delay Requirement for FR1(section 8.3.16 of TS38.133) as the baseline to specify the requirement for FR1 SSB-less </w:t>
            </w:r>
            <w:proofErr w:type="spellStart"/>
            <w:r w:rsidRPr="00F06F2C">
              <w:rPr>
                <w:sz w:val="20"/>
                <w:szCs w:val="20"/>
              </w:rPr>
              <w:t>SCell</w:t>
            </w:r>
            <w:proofErr w:type="spellEnd"/>
            <w:r w:rsidRPr="00F06F2C">
              <w:rPr>
                <w:sz w:val="20"/>
                <w:szCs w:val="20"/>
              </w:rPr>
              <w:t xml:space="preserve"> activation, e.g., A-TRS is used for fine timing tracking and fine AGC settling.</w:t>
            </w:r>
          </w:p>
        </w:tc>
      </w:tr>
    </w:tbl>
    <w:p w14:paraId="1FEB9BFE" w14:textId="77777777" w:rsidR="007621EF" w:rsidRDefault="007621EF" w:rsidP="007621EF">
      <w:pPr>
        <w:spacing w:after="120"/>
        <w:rPr>
          <w:b/>
          <w:u w:val="single"/>
        </w:rPr>
      </w:pPr>
    </w:p>
    <w:p w14:paraId="2E7364D8" w14:textId="4B67B64D" w:rsidR="007621EF" w:rsidRDefault="00F26A04" w:rsidP="00F26A04">
      <w:pPr>
        <w:spacing w:after="120"/>
        <w:jc w:val="both"/>
        <w:rPr>
          <w:lang w:eastAsia="x-none"/>
        </w:rPr>
      </w:pPr>
      <w:r>
        <w:rPr>
          <w:lang w:eastAsia="x-none"/>
        </w:rPr>
        <w:t>W</w:t>
      </w:r>
      <w:r w:rsidRPr="00770D35">
        <w:rPr>
          <w:lang w:eastAsia="x-none"/>
        </w:rPr>
        <w:t xml:space="preserve">e think it’s feasible to use A-TRS for inter-band FR1 </w:t>
      </w:r>
      <w:r>
        <w:rPr>
          <w:lang w:eastAsia="x-none"/>
        </w:rPr>
        <w:t xml:space="preserve">SSB-less </w:t>
      </w:r>
      <w:proofErr w:type="spellStart"/>
      <w:r w:rsidRPr="00770D35">
        <w:rPr>
          <w:lang w:eastAsia="x-none"/>
        </w:rPr>
        <w:t>SCell</w:t>
      </w:r>
      <w:proofErr w:type="spellEnd"/>
      <w:r w:rsidRPr="00770D35">
        <w:rPr>
          <w:lang w:eastAsia="x-none"/>
        </w:rPr>
        <w:t xml:space="preserve"> activation scenario</w:t>
      </w:r>
      <w:r>
        <w:rPr>
          <w:lang w:eastAsia="x-none"/>
        </w:rPr>
        <w:t xml:space="preserve"> 1 (as in proposal </w:t>
      </w:r>
      <w:r w:rsidR="00F06F2C">
        <w:rPr>
          <w:lang w:eastAsia="x-none"/>
        </w:rPr>
        <w:t>5</w:t>
      </w:r>
      <w:r>
        <w:rPr>
          <w:lang w:eastAsia="x-none"/>
        </w:rPr>
        <w:t>)</w:t>
      </w:r>
      <w:r w:rsidRPr="00770D35">
        <w:rPr>
          <w:lang w:eastAsia="x-none"/>
        </w:rPr>
        <w:t>, however this A-TRS shall use the coarse timing</w:t>
      </w:r>
      <w:r>
        <w:rPr>
          <w:lang w:eastAsia="x-none"/>
        </w:rPr>
        <w:t xml:space="preserve"> and coarse AGC</w:t>
      </w:r>
      <w:r w:rsidRPr="00770D35">
        <w:rPr>
          <w:lang w:eastAsia="x-none"/>
        </w:rPr>
        <w:t xml:space="preserve"> from another inter-band FR1 active serving cell. </w:t>
      </w:r>
      <w:r>
        <w:rPr>
          <w:lang w:eastAsia="x-none"/>
        </w:rPr>
        <w:t xml:space="preserve">In our view, using A-TRS for inter-band </w:t>
      </w:r>
      <w:r w:rsidRPr="00C96ED4">
        <w:rPr>
          <w:lang w:eastAsia="x-none"/>
        </w:rPr>
        <w:t xml:space="preserve">FR1 unknown </w:t>
      </w:r>
      <w:proofErr w:type="spellStart"/>
      <w:r w:rsidRPr="00C96ED4">
        <w:rPr>
          <w:lang w:eastAsia="x-none"/>
        </w:rPr>
        <w:t>SCell</w:t>
      </w:r>
      <w:proofErr w:type="spellEnd"/>
      <w:r w:rsidRPr="00C96ED4">
        <w:rPr>
          <w:lang w:eastAsia="x-none"/>
        </w:rPr>
        <w:t xml:space="preserve"> activation</w:t>
      </w:r>
      <w:r>
        <w:rPr>
          <w:lang w:eastAsia="x-none"/>
        </w:rPr>
        <w:t xml:space="preserve"> enhancement shall follow the similar requirement as for FR1 intra-band unknown </w:t>
      </w:r>
      <w:proofErr w:type="spellStart"/>
      <w:r>
        <w:rPr>
          <w:lang w:eastAsia="x-none"/>
        </w:rPr>
        <w:t>SCell</w:t>
      </w:r>
      <w:proofErr w:type="spellEnd"/>
      <w:r>
        <w:rPr>
          <w:lang w:eastAsia="x-none"/>
        </w:rPr>
        <w:t xml:space="preserve"> fast activation, i.e., </w:t>
      </w:r>
      <w:proofErr w:type="spellStart"/>
      <w:r w:rsidRPr="00C96ED4">
        <w:rPr>
          <w:lang w:eastAsia="x-none"/>
        </w:rPr>
        <w:t>T</w:t>
      </w:r>
      <w:r w:rsidRPr="00C96ED4">
        <w:rPr>
          <w:vertAlign w:val="subscript"/>
          <w:lang w:eastAsia="x-none"/>
        </w:rPr>
        <w:t>FirstATRS</w:t>
      </w:r>
      <w:proofErr w:type="spellEnd"/>
      <w:r w:rsidRPr="00C96ED4">
        <w:rPr>
          <w:lang w:eastAsia="x-none"/>
        </w:rPr>
        <w:t xml:space="preserve"> + </w:t>
      </w:r>
      <w:proofErr w:type="spellStart"/>
      <w:r w:rsidRPr="00C96ED4">
        <w:rPr>
          <w:lang w:eastAsia="x-none"/>
        </w:rPr>
        <w:t>T</w:t>
      </w:r>
      <w:r w:rsidRPr="00C96ED4">
        <w:rPr>
          <w:vertAlign w:val="subscript"/>
          <w:lang w:eastAsia="x-none"/>
        </w:rPr>
        <w:t>gap</w:t>
      </w:r>
      <w:proofErr w:type="spellEnd"/>
      <w:r w:rsidRPr="00C96ED4">
        <w:rPr>
          <w:lang w:eastAsia="x-none"/>
        </w:rPr>
        <w:t xml:space="preserve"> + T</w:t>
      </w:r>
      <w:r w:rsidRPr="00C96ED4">
        <w:rPr>
          <w:vertAlign w:val="subscript"/>
          <w:lang w:eastAsia="x-none"/>
        </w:rPr>
        <w:t>ATRS</w:t>
      </w:r>
      <w:r w:rsidRPr="00C96ED4">
        <w:rPr>
          <w:lang w:eastAsia="x-none"/>
        </w:rPr>
        <w:t xml:space="preserve"> + 5ms</w:t>
      </w:r>
      <w:r>
        <w:rPr>
          <w:lang w:eastAsia="x-none"/>
        </w:rPr>
        <w:t xml:space="preserve">, which means UE still needs to do fine time tracking and fine AGC settling on the unknown </w:t>
      </w:r>
      <w:proofErr w:type="spellStart"/>
      <w:r>
        <w:rPr>
          <w:lang w:eastAsia="x-none"/>
        </w:rPr>
        <w:t>SCell</w:t>
      </w:r>
      <w:proofErr w:type="spellEnd"/>
      <w:r>
        <w:rPr>
          <w:lang w:eastAsia="x-none"/>
        </w:rPr>
        <w:t xml:space="preserve"> by using A-TRS, since UE may still use different RF chains for inter-band CCs. We support </w:t>
      </w:r>
      <w:r w:rsidR="00053741">
        <w:rPr>
          <w:lang w:eastAsia="x-none"/>
        </w:rPr>
        <w:t>proposal</w:t>
      </w:r>
      <w:r>
        <w:rPr>
          <w:lang w:eastAsia="x-none"/>
        </w:rPr>
        <w:t xml:space="preserve"> 2</w:t>
      </w:r>
      <w:r w:rsidR="00F06F2C">
        <w:rPr>
          <w:lang w:eastAsia="x-none"/>
        </w:rPr>
        <w:t>e</w:t>
      </w:r>
      <w:r>
        <w:rPr>
          <w:lang w:eastAsia="x-none"/>
        </w:rPr>
        <w:t xml:space="preserve"> in the last meeting candidates:</w:t>
      </w:r>
    </w:p>
    <w:p w14:paraId="31305ACC" w14:textId="52497196" w:rsidR="0013258D" w:rsidRDefault="00F26A04" w:rsidP="00AA780C">
      <w:pPr>
        <w:spacing w:after="120"/>
        <w:jc w:val="both"/>
        <w:rPr>
          <w:b/>
          <w:bCs/>
          <w:i/>
          <w:iCs/>
        </w:rPr>
      </w:pPr>
      <w:r>
        <w:rPr>
          <w:b/>
          <w:bCs/>
          <w:i/>
          <w:iCs/>
        </w:rPr>
        <w:t xml:space="preserve">Proposal </w:t>
      </w:r>
      <w:r w:rsidR="00F06F2C">
        <w:rPr>
          <w:b/>
          <w:bCs/>
          <w:i/>
          <w:iCs/>
        </w:rPr>
        <w:t>6</w:t>
      </w:r>
      <w:r>
        <w:rPr>
          <w:b/>
          <w:bCs/>
          <w:i/>
          <w:iCs/>
        </w:rPr>
        <w:t>: use f</w:t>
      </w:r>
      <w:r w:rsidRPr="00F26A04">
        <w:rPr>
          <w:b/>
          <w:bCs/>
          <w:i/>
          <w:iCs/>
        </w:rPr>
        <w:t xml:space="preserve">ast </w:t>
      </w:r>
      <w:proofErr w:type="spellStart"/>
      <w:r w:rsidRPr="00F26A04">
        <w:rPr>
          <w:b/>
          <w:bCs/>
          <w:i/>
          <w:iCs/>
        </w:rPr>
        <w:t>SCell</w:t>
      </w:r>
      <w:proofErr w:type="spellEnd"/>
      <w:r w:rsidRPr="00F26A04">
        <w:rPr>
          <w:b/>
          <w:bCs/>
          <w:i/>
          <w:iCs/>
        </w:rPr>
        <w:t xml:space="preserve"> Activation Delay Requirement </w:t>
      </w:r>
      <w:r>
        <w:rPr>
          <w:b/>
          <w:bCs/>
          <w:i/>
          <w:iCs/>
        </w:rPr>
        <w:t xml:space="preserve">for FR1(section 8.3.16 of TS38.133) as the baseline to specify the requirement </w:t>
      </w:r>
      <w:r w:rsidRPr="00F26A04">
        <w:rPr>
          <w:b/>
          <w:bCs/>
          <w:i/>
          <w:iCs/>
        </w:rPr>
        <w:t xml:space="preserve">for FR1 SSB-less </w:t>
      </w:r>
      <w:proofErr w:type="spellStart"/>
      <w:r w:rsidRPr="00F26A04">
        <w:rPr>
          <w:b/>
          <w:bCs/>
          <w:i/>
          <w:iCs/>
        </w:rPr>
        <w:t>SCell</w:t>
      </w:r>
      <w:proofErr w:type="spellEnd"/>
      <w:r w:rsidRPr="00F26A04">
        <w:rPr>
          <w:b/>
          <w:bCs/>
          <w:i/>
          <w:iCs/>
        </w:rPr>
        <w:t xml:space="preserve"> activation</w:t>
      </w:r>
      <w:r>
        <w:rPr>
          <w:b/>
          <w:bCs/>
          <w:i/>
          <w:iCs/>
        </w:rPr>
        <w:t>, e.g., A-TRS is used for fine timing tracking and fine AGC settling</w:t>
      </w:r>
      <w:r w:rsidR="00F06F2C">
        <w:rPr>
          <w:b/>
          <w:bCs/>
          <w:i/>
          <w:iCs/>
        </w:rPr>
        <w:t xml:space="preserve">, </w:t>
      </w:r>
      <w:r w:rsidR="00F06F2C" w:rsidRPr="00F06F2C">
        <w:rPr>
          <w:b/>
          <w:bCs/>
          <w:i/>
          <w:iCs/>
        </w:rPr>
        <w:t xml:space="preserve">i.e., </w:t>
      </w:r>
      <w:proofErr w:type="spellStart"/>
      <w:r w:rsidR="00F06F2C" w:rsidRPr="00F06F2C">
        <w:rPr>
          <w:b/>
          <w:bCs/>
          <w:i/>
          <w:iCs/>
        </w:rPr>
        <w:t>T</w:t>
      </w:r>
      <w:r w:rsidR="00F06F2C" w:rsidRPr="00F06F2C">
        <w:rPr>
          <w:b/>
          <w:bCs/>
          <w:i/>
          <w:iCs/>
          <w:vertAlign w:val="subscript"/>
        </w:rPr>
        <w:t>FirstATRS</w:t>
      </w:r>
      <w:proofErr w:type="spellEnd"/>
      <w:r w:rsidR="00F06F2C" w:rsidRPr="00F06F2C">
        <w:rPr>
          <w:b/>
          <w:bCs/>
          <w:i/>
          <w:iCs/>
        </w:rPr>
        <w:t xml:space="preserve"> + </w:t>
      </w:r>
      <w:proofErr w:type="spellStart"/>
      <w:r w:rsidR="00F06F2C" w:rsidRPr="00F06F2C">
        <w:rPr>
          <w:b/>
          <w:bCs/>
          <w:i/>
          <w:iCs/>
        </w:rPr>
        <w:t>T</w:t>
      </w:r>
      <w:r w:rsidR="00F06F2C" w:rsidRPr="00F06F2C">
        <w:rPr>
          <w:b/>
          <w:bCs/>
          <w:i/>
          <w:iCs/>
          <w:vertAlign w:val="subscript"/>
        </w:rPr>
        <w:t>gap</w:t>
      </w:r>
      <w:proofErr w:type="spellEnd"/>
      <w:r w:rsidR="00F06F2C" w:rsidRPr="00F06F2C">
        <w:rPr>
          <w:b/>
          <w:bCs/>
          <w:i/>
          <w:iCs/>
        </w:rPr>
        <w:t xml:space="preserve"> + T</w:t>
      </w:r>
      <w:r w:rsidR="00F06F2C" w:rsidRPr="00F06F2C">
        <w:rPr>
          <w:b/>
          <w:bCs/>
          <w:i/>
          <w:iCs/>
          <w:vertAlign w:val="subscript"/>
        </w:rPr>
        <w:t>ATRS</w:t>
      </w:r>
      <w:r w:rsidR="00F06F2C" w:rsidRPr="00F06F2C">
        <w:rPr>
          <w:b/>
          <w:bCs/>
          <w:i/>
          <w:iCs/>
        </w:rPr>
        <w:t xml:space="preserve"> + 5ms</w:t>
      </w:r>
      <w:r>
        <w:rPr>
          <w:b/>
          <w:bCs/>
          <w:i/>
          <w:iCs/>
        </w:rPr>
        <w:t xml:space="preserve">. </w:t>
      </w:r>
    </w:p>
    <w:p w14:paraId="4649DAA4" w14:textId="77777777" w:rsidR="0013258D" w:rsidRDefault="0013258D" w:rsidP="00AA780C">
      <w:pPr>
        <w:spacing w:after="120"/>
        <w:jc w:val="both"/>
        <w:rPr>
          <w:b/>
          <w:bCs/>
          <w:i/>
          <w:iCs/>
        </w:rPr>
      </w:pPr>
    </w:p>
    <w:p w14:paraId="478B286D" w14:textId="77777777" w:rsidR="00053741" w:rsidRDefault="00053741" w:rsidP="0013258D">
      <w:pPr>
        <w:spacing w:after="120"/>
        <w:jc w:val="both"/>
      </w:pPr>
      <w:r w:rsidRPr="006C7ECD">
        <w:rPr>
          <w:b/>
          <w:u w:val="single"/>
          <w:lang w:eastAsia="ko-KR"/>
        </w:rPr>
        <w:t xml:space="preserve">Issue 1-4-1: Whether to have L1 measurement on SSB-less </w:t>
      </w:r>
      <w:proofErr w:type="spellStart"/>
      <w:proofErr w:type="gramStart"/>
      <w:r w:rsidRPr="006C7ECD">
        <w:rPr>
          <w:b/>
          <w:u w:val="single"/>
          <w:lang w:eastAsia="ko-KR"/>
        </w:rPr>
        <w:t>SCell</w:t>
      </w:r>
      <w:proofErr w:type="spellEnd"/>
      <w:proofErr w:type="gramEnd"/>
      <w:r w:rsidRPr="009167B8">
        <w:t xml:space="preserve"> </w:t>
      </w:r>
    </w:p>
    <w:p w14:paraId="36CC6402" w14:textId="4A3DFFCD" w:rsidR="0013258D" w:rsidRPr="00053741" w:rsidRDefault="0013258D" w:rsidP="00053741">
      <w:pPr>
        <w:spacing w:after="120"/>
        <w:jc w:val="both"/>
        <w:rPr>
          <w:lang w:eastAsia="x-none"/>
        </w:rPr>
      </w:pPr>
      <w:r w:rsidRPr="00053741">
        <w:rPr>
          <w:lang w:eastAsia="x-none"/>
        </w:rPr>
        <w:t>The agreement and remaining issues from last meeting are as followings:</w:t>
      </w:r>
    </w:p>
    <w:tbl>
      <w:tblPr>
        <w:tblStyle w:val="TableGrid"/>
        <w:tblW w:w="0" w:type="auto"/>
        <w:tblLook w:val="04A0" w:firstRow="1" w:lastRow="0" w:firstColumn="1" w:lastColumn="0" w:noHBand="0" w:noVBand="1"/>
      </w:tblPr>
      <w:tblGrid>
        <w:gridCol w:w="9629"/>
      </w:tblGrid>
      <w:tr w:rsidR="0013258D" w:rsidRPr="00053741" w14:paraId="5DB03BE5" w14:textId="77777777" w:rsidTr="000670AF">
        <w:tc>
          <w:tcPr>
            <w:tcW w:w="9629" w:type="dxa"/>
          </w:tcPr>
          <w:p w14:paraId="0B4779E4" w14:textId="77777777" w:rsidR="00F06F2C" w:rsidRPr="00F06F2C" w:rsidRDefault="00F06F2C" w:rsidP="00F06F2C">
            <w:pPr>
              <w:spacing w:after="0"/>
              <w:rPr>
                <w:sz w:val="20"/>
                <w:szCs w:val="20"/>
              </w:rPr>
            </w:pPr>
            <w:r w:rsidRPr="00F06F2C">
              <w:rPr>
                <w:sz w:val="20"/>
                <w:szCs w:val="20"/>
              </w:rPr>
              <w:t>Proposals</w:t>
            </w:r>
          </w:p>
          <w:p w14:paraId="501BD6E6" w14:textId="77777777" w:rsidR="00F06F2C" w:rsidRPr="00F06F2C" w:rsidRDefault="00F06F2C" w:rsidP="00F06F2C">
            <w:pPr>
              <w:numPr>
                <w:ilvl w:val="1"/>
                <w:numId w:val="50"/>
              </w:numPr>
              <w:overflowPunct w:val="0"/>
              <w:autoSpaceDE w:val="0"/>
              <w:autoSpaceDN w:val="0"/>
              <w:adjustRightInd w:val="0"/>
              <w:spacing w:after="0"/>
              <w:textAlignment w:val="baseline"/>
              <w:rPr>
                <w:sz w:val="20"/>
                <w:szCs w:val="20"/>
              </w:rPr>
            </w:pPr>
            <w:r w:rsidRPr="00F06F2C">
              <w:rPr>
                <w:sz w:val="20"/>
                <w:szCs w:val="20"/>
              </w:rPr>
              <w:t xml:space="preserve">Proposal 1: L1 measurement on less </w:t>
            </w:r>
            <w:proofErr w:type="spellStart"/>
            <w:r w:rsidRPr="00F06F2C">
              <w:rPr>
                <w:sz w:val="20"/>
                <w:szCs w:val="20"/>
              </w:rPr>
              <w:t>SCell</w:t>
            </w:r>
            <w:proofErr w:type="spellEnd"/>
            <w:r w:rsidRPr="00F06F2C">
              <w:rPr>
                <w:sz w:val="20"/>
                <w:szCs w:val="20"/>
              </w:rPr>
              <w:t xml:space="preserve"> is not needed. (MTK, CMCC, CATT, Huawei, CTC, ZTE)</w:t>
            </w:r>
          </w:p>
          <w:p w14:paraId="571022CD" w14:textId="77777777" w:rsidR="00F06F2C" w:rsidRPr="00F06F2C" w:rsidRDefault="00F06F2C" w:rsidP="00F06F2C">
            <w:pPr>
              <w:numPr>
                <w:ilvl w:val="2"/>
                <w:numId w:val="50"/>
              </w:numPr>
              <w:overflowPunct w:val="0"/>
              <w:autoSpaceDE w:val="0"/>
              <w:autoSpaceDN w:val="0"/>
              <w:adjustRightInd w:val="0"/>
              <w:spacing w:after="0"/>
              <w:textAlignment w:val="baseline"/>
              <w:rPr>
                <w:sz w:val="20"/>
                <w:szCs w:val="20"/>
              </w:rPr>
            </w:pPr>
            <w:r w:rsidRPr="00F06F2C">
              <w:rPr>
                <w:sz w:val="20"/>
                <w:szCs w:val="20"/>
              </w:rPr>
              <w:t xml:space="preserve">Proposal 1a: For SSB-less </w:t>
            </w:r>
            <w:proofErr w:type="spellStart"/>
            <w:r w:rsidRPr="00F06F2C">
              <w:rPr>
                <w:sz w:val="20"/>
                <w:szCs w:val="20"/>
              </w:rPr>
              <w:t>SCell</w:t>
            </w:r>
            <w:proofErr w:type="spellEnd"/>
            <w:r w:rsidRPr="00F06F2C">
              <w:rPr>
                <w:sz w:val="20"/>
                <w:szCs w:val="20"/>
              </w:rPr>
              <w:t xml:space="preserve"> activation, when the conditions about RTD, power imbalance and TRS are met, the L1/L3 measurement can be skipped (CATT)</w:t>
            </w:r>
          </w:p>
          <w:p w14:paraId="2113E5DF" w14:textId="77777777" w:rsidR="00F06F2C" w:rsidRPr="00F06F2C" w:rsidRDefault="00F06F2C" w:rsidP="00F06F2C">
            <w:pPr>
              <w:numPr>
                <w:ilvl w:val="2"/>
                <w:numId w:val="50"/>
              </w:numPr>
              <w:overflowPunct w:val="0"/>
              <w:autoSpaceDE w:val="0"/>
              <w:autoSpaceDN w:val="0"/>
              <w:adjustRightInd w:val="0"/>
              <w:spacing w:after="0"/>
              <w:textAlignment w:val="baseline"/>
              <w:rPr>
                <w:sz w:val="20"/>
                <w:szCs w:val="20"/>
              </w:rPr>
            </w:pPr>
            <w:r w:rsidRPr="00F06F2C">
              <w:rPr>
                <w:sz w:val="20"/>
                <w:szCs w:val="20"/>
              </w:rPr>
              <w:t xml:space="preserve">Proposal 1b: No L1/L3 measurement on the inter-band SSB-less </w:t>
            </w:r>
            <w:proofErr w:type="spellStart"/>
            <w:r w:rsidRPr="00F06F2C">
              <w:rPr>
                <w:sz w:val="20"/>
                <w:szCs w:val="20"/>
              </w:rPr>
              <w:t>SCell</w:t>
            </w:r>
            <w:proofErr w:type="spellEnd"/>
            <w:r w:rsidRPr="00F06F2C">
              <w:rPr>
                <w:sz w:val="20"/>
                <w:szCs w:val="20"/>
              </w:rPr>
              <w:t xml:space="preserve"> (MTK)</w:t>
            </w:r>
          </w:p>
          <w:p w14:paraId="136655DC" w14:textId="77777777" w:rsidR="00F06F2C" w:rsidRPr="00F06F2C" w:rsidRDefault="00F06F2C" w:rsidP="00F06F2C">
            <w:pPr>
              <w:numPr>
                <w:ilvl w:val="2"/>
                <w:numId w:val="50"/>
              </w:numPr>
              <w:overflowPunct w:val="0"/>
              <w:autoSpaceDE w:val="0"/>
              <w:autoSpaceDN w:val="0"/>
              <w:adjustRightInd w:val="0"/>
              <w:spacing w:after="0"/>
              <w:textAlignment w:val="baseline"/>
              <w:rPr>
                <w:sz w:val="20"/>
                <w:szCs w:val="20"/>
              </w:rPr>
            </w:pPr>
            <w:r w:rsidRPr="00F06F2C">
              <w:rPr>
                <w:sz w:val="20"/>
                <w:szCs w:val="20"/>
              </w:rPr>
              <w:t xml:space="preserve">Proposal 1c: When RTD, power difference conditions are ensured and CSI-RS based L1 measurement is not configured, L1 measurement on SSB-less </w:t>
            </w:r>
            <w:proofErr w:type="spellStart"/>
            <w:r w:rsidRPr="00F06F2C">
              <w:rPr>
                <w:sz w:val="20"/>
                <w:szCs w:val="20"/>
              </w:rPr>
              <w:t>SCell</w:t>
            </w:r>
            <w:proofErr w:type="spellEnd"/>
            <w:r w:rsidRPr="00F06F2C">
              <w:rPr>
                <w:sz w:val="20"/>
                <w:szCs w:val="20"/>
              </w:rPr>
              <w:t xml:space="preserve"> is not needed. (CMCC)</w:t>
            </w:r>
          </w:p>
          <w:p w14:paraId="57F89517" w14:textId="77777777" w:rsidR="00F06F2C" w:rsidRPr="00F06F2C" w:rsidRDefault="00F06F2C" w:rsidP="00F06F2C">
            <w:pPr>
              <w:numPr>
                <w:ilvl w:val="2"/>
                <w:numId w:val="50"/>
              </w:numPr>
              <w:overflowPunct w:val="0"/>
              <w:autoSpaceDE w:val="0"/>
              <w:autoSpaceDN w:val="0"/>
              <w:adjustRightInd w:val="0"/>
              <w:spacing w:after="0"/>
              <w:textAlignment w:val="baseline"/>
              <w:rPr>
                <w:sz w:val="20"/>
                <w:szCs w:val="20"/>
              </w:rPr>
            </w:pPr>
            <w:r w:rsidRPr="00F06F2C">
              <w:rPr>
                <w:sz w:val="20"/>
                <w:szCs w:val="20"/>
              </w:rPr>
              <w:t xml:space="preserve">Proposal 1d: No new measurement requirement is specified for L1 or L3 measurements for SSB-less </w:t>
            </w:r>
            <w:proofErr w:type="spellStart"/>
            <w:r w:rsidRPr="00F06F2C">
              <w:rPr>
                <w:sz w:val="20"/>
                <w:szCs w:val="20"/>
              </w:rPr>
              <w:t>SCell</w:t>
            </w:r>
            <w:proofErr w:type="spellEnd"/>
            <w:r w:rsidRPr="00F06F2C">
              <w:rPr>
                <w:sz w:val="20"/>
                <w:szCs w:val="20"/>
              </w:rPr>
              <w:t xml:space="preserve"> operations. (Intel)</w:t>
            </w:r>
          </w:p>
          <w:p w14:paraId="767C67B9" w14:textId="77777777" w:rsidR="00F06F2C" w:rsidRPr="00F06F2C" w:rsidRDefault="00F06F2C" w:rsidP="00F06F2C">
            <w:pPr>
              <w:numPr>
                <w:ilvl w:val="2"/>
                <w:numId w:val="50"/>
              </w:numPr>
              <w:overflowPunct w:val="0"/>
              <w:autoSpaceDE w:val="0"/>
              <w:autoSpaceDN w:val="0"/>
              <w:adjustRightInd w:val="0"/>
              <w:spacing w:after="0"/>
              <w:textAlignment w:val="baseline"/>
              <w:rPr>
                <w:sz w:val="20"/>
                <w:szCs w:val="20"/>
              </w:rPr>
            </w:pPr>
            <w:r w:rsidRPr="00F06F2C">
              <w:rPr>
                <w:sz w:val="20"/>
                <w:szCs w:val="20"/>
              </w:rPr>
              <w:t xml:space="preserve">Proposal 1e: When CSI-RS based L1 measurement isn’t configured and the conditions of RTD/power difference/QCL indication defined above are fulfilled, L1 measurement on SSB-less </w:t>
            </w:r>
            <w:proofErr w:type="spellStart"/>
            <w:r w:rsidRPr="00F06F2C">
              <w:rPr>
                <w:sz w:val="20"/>
                <w:szCs w:val="20"/>
              </w:rPr>
              <w:t>SCell</w:t>
            </w:r>
            <w:proofErr w:type="spellEnd"/>
            <w:r w:rsidRPr="00F06F2C">
              <w:rPr>
                <w:sz w:val="20"/>
                <w:szCs w:val="20"/>
              </w:rPr>
              <w:t xml:space="preserve"> can be skipped. (CTC)</w:t>
            </w:r>
          </w:p>
          <w:p w14:paraId="1DA41247" w14:textId="77777777" w:rsidR="00F06F2C" w:rsidRPr="00F06F2C" w:rsidRDefault="00F06F2C" w:rsidP="00F06F2C">
            <w:pPr>
              <w:numPr>
                <w:ilvl w:val="2"/>
                <w:numId w:val="50"/>
              </w:numPr>
              <w:overflowPunct w:val="0"/>
              <w:autoSpaceDE w:val="0"/>
              <w:autoSpaceDN w:val="0"/>
              <w:adjustRightInd w:val="0"/>
              <w:spacing w:after="0"/>
              <w:textAlignment w:val="baseline"/>
              <w:rPr>
                <w:sz w:val="20"/>
                <w:szCs w:val="20"/>
              </w:rPr>
            </w:pPr>
            <w:r w:rsidRPr="00F06F2C">
              <w:rPr>
                <w:sz w:val="20"/>
                <w:szCs w:val="20"/>
              </w:rPr>
              <w:t xml:space="preserve">Proposal 1f: Sharing the L1/L3 measurement results between the SSB-less </w:t>
            </w:r>
            <w:proofErr w:type="spellStart"/>
            <w:r w:rsidRPr="00F06F2C">
              <w:rPr>
                <w:sz w:val="20"/>
                <w:szCs w:val="20"/>
              </w:rPr>
              <w:t>SCell</w:t>
            </w:r>
            <w:proofErr w:type="spellEnd"/>
            <w:r w:rsidRPr="00F06F2C">
              <w:rPr>
                <w:sz w:val="20"/>
                <w:szCs w:val="20"/>
              </w:rPr>
              <w:t xml:space="preserve"> and reference cell (ZTE)</w:t>
            </w:r>
          </w:p>
          <w:p w14:paraId="3A5E0130" w14:textId="77777777" w:rsidR="00F06F2C" w:rsidRPr="00F06F2C" w:rsidRDefault="00F06F2C" w:rsidP="00F06F2C">
            <w:pPr>
              <w:numPr>
                <w:ilvl w:val="1"/>
                <w:numId w:val="50"/>
              </w:numPr>
              <w:overflowPunct w:val="0"/>
              <w:autoSpaceDE w:val="0"/>
              <w:autoSpaceDN w:val="0"/>
              <w:adjustRightInd w:val="0"/>
              <w:spacing w:after="0"/>
              <w:textAlignment w:val="baseline"/>
              <w:rPr>
                <w:sz w:val="20"/>
                <w:szCs w:val="20"/>
              </w:rPr>
            </w:pPr>
            <w:r w:rsidRPr="00F06F2C">
              <w:rPr>
                <w:sz w:val="20"/>
                <w:szCs w:val="20"/>
              </w:rPr>
              <w:t xml:space="preserve">Proposal 2: CSI-RS based L1 measurement is needed on SSB-less </w:t>
            </w:r>
            <w:proofErr w:type="spellStart"/>
            <w:r w:rsidRPr="00F06F2C">
              <w:rPr>
                <w:sz w:val="20"/>
                <w:szCs w:val="20"/>
              </w:rPr>
              <w:t>SCell</w:t>
            </w:r>
            <w:proofErr w:type="spellEnd"/>
            <w:r w:rsidRPr="00F06F2C">
              <w:rPr>
                <w:sz w:val="20"/>
                <w:szCs w:val="20"/>
              </w:rPr>
              <w:t xml:space="preserve"> (Apple, CMCC, SS, Huawei, CTC)</w:t>
            </w:r>
          </w:p>
          <w:p w14:paraId="43606EA5" w14:textId="77777777" w:rsidR="00F06F2C" w:rsidRPr="00F06F2C" w:rsidRDefault="00F06F2C" w:rsidP="00F06F2C">
            <w:pPr>
              <w:numPr>
                <w:ilvl w:val="2"/>
                <w:numId w:val="50"/>
              </w:numPr>
              <w:overflowPunct w:val="0"/>
              <w:autoSpaceDE w:val="0"/>
              <w:autoSpaceDN w:val="0"/>
              <w:adjustRightInd w:val="0"/>
              <w:spacing w:after="0"/>
              <w:textAlignment w:val="baseline"/>
              <w:rPr>
                <w:sz w:val="20"/>
                <w:szCs w:val="20"/>
              </w:rPr>
            </w:pPr>
            <w:r w:rsidRPr="00F06F2C">
              <w:rPr>
                <w:sz w:val="20"/>
                <w:szCs w:val="20"/>
              </w:rPr>
              <w:t xml:space="preserve">Proposal 2a: RAN4 to assume no SSB but with CSI-RS resource for L1 measurement on the FR1 inter-band SSB-less </w:t>
            </w:r>
            <w:proofErr w:type="spellStart"/>
            <w:r w:rsidRPr="00F06F2C">
              <w:rPr>
                <w:sz w:val="20"/>
                <w:szCs w:val="20"/>
              </w:rPr>
              <w:t>SCell</w:t>
            </w:r>
            <w:proofErr w:type="spellEnd"/>
            <w:r w:rsidRPr="00F06F2C">
              <w:rPr>
                <w:sz w:val="20"/>
                <w:szCs w:val="20"/>
              </w:rPr>
              <w:t xml:space="preserve"> (Apple)</w:t>
            </w:r>
          </w:p>
          <w:p w14:paraId="65819278" w14:textId="77777777" w:rsidR="00F06F2C" w:rsidRPr="00F06F2C" w:rsidRDefault="00F06F2C" w:rsidP="00F06F2C">
            <w:pPr>
              <w:numPr>
                <w:ilvl w:val="2"/>
                <w:numId w:val="50"/>
              </w:numPr>
              <w:overflowPunct w:val="0"/>
              <w:autoSpaceDE w:val="0"/>
              <w:autoSpaceDN w:val="0"/>
              <w:adjustRightInd w:val="0"/>
              <w:spacing w:after="0"/>
              <w:textAlignment w:val="baseline"/>
              <w:rPr>
                <w:sz w:val="20"/>
                <w:szCs w:val="20"/>
              </w:rPr>
            </w:pPr>
            <w:r w:rsidRPr="00F06F2C">
              <w:rPr>
                <w:sz w:val="20"/>
                <w:szCs w:val="20"/>
              </w:rPr>
              <w:t xml:space="preserve">Proposal 2b: </w:t>
            </w:r>
            <w:bookmarkStart w:id="7" w:name="_Hlk135225708"/>
            <w:r w:rsidRPr="00F06F2C">
              <w:rPr>
                <w:sz w:val="20"/>
                <w:szCs w:val="20"/>
              </w:rPr>
              <w:t xml:space="preserve">If the conditions are not met but CSI-RS based measurement is supported and configured, L1 measurement needs to be specified for SSB-less </w:t>
            </w:r>
            <w:proofErr w:type="spellStart"/>
            <w:r w:rsidRPr="00F06F2C">
              <w:rPr>
                <w:sz w:val="20"/>
                <w:szCs w:val="20"/>
              </w:rPr>
              <w:t>SCell</w:t>
            </w:r>
            <w:proofErr w:type="spellEnd"/>
            <w:r w:rsidRPr="00F06F2C">
              <w:rPr>
                <w:sz w:val="20"/>
                <w:szCs w:val="20"/>
              </w:rPr>
              <w:t xml:space="preserve"> operation. (CATT)</w:t>
            </w:r>
            <w:bookmarkEnd w:id="7"/>
          </w:p>
          <w:p w14:paraId="36DD0054" w14:textId="77777777" w:rsidR="00F06F2C" w:rsidRPr="00F06F2C" w:rsidRDefault="00F06F2C" w:rsidP="00F06F2C">
            <w:pPr>
              <w:numPr>
                <w:ilvl w:val="2"/>
                <w:numId w:val="50"/>
              </w:numPr>
              <w:overflowPunct w:val="0"/>
              <w:autoSpaceDE w:val="0"/>
              <w:autoSpaceDN w:val="0"/>
              <w:adjustRightInd w:val="0"/>
              <w:spacing w:after="0"/>
              <w:textAlignment w:val="baseline"/>
              <w:rPr>
                <w:sz w:val="20"/>
                <w:szCs w:val="20"/>
              </w:rPr>
            </w:pPr>
            <w:r w:rsidRPr="00F06F2C">
              <w:rPr>
                <w:sz w:val="20"/>
                <w:szCs w:val="20"/>
              </w:rPr>
              <w:t xml:space="preserve">Proposal 2c: When CSI-RS resources for L1 measurement are configured, the legacy requirements for CSI-RS based L1 measurement can be reused for SSB-less </w:t>
            </w:r>
            <w:proofErr w:type="spellStart"/>
            <w:r w:rsidRPr="00F06F2C">
              <w:rPr>
                <w:sz w:val="20"/>
                <w:szCs w:val="20"/>
              </w:rPr>
              <w:t>SCell</w:t>
            </w:r>
            <w:proofErr w:type="spellEnd"/>
            <w:r w:rsidRPr="00F06F2C">
              <w:rPr>
                <w:sz w:val="20"/>
                <w:szCs w:val="20"/>
              </w:rPr>
              <w:t xml:space="preserve"> operation. (Huawei, CMCC, SS, CTC)</w:t>
            </w:r>
          </w:p>
          <w:p w14:paraId="57625E39" w14:textId="77777777" w:rsidR="00F06F2C" w:rsidRPr="00F06F2C" w:rsidRDefault="00F06F2C" w:rsidP="00F06F2C">
            <w:pPr>
              <w:numPr>
                <w:ilvl w:val="1"/>
                <w:numId w:val="50"/>
              </w:numPr>
              <w:overflowPunct w:val="0"/>
              <w:autoSpaceDE w:val="0"/>
              <w:autoSpaceDN w:val="0"/>
              <w:adjustRightInd w:val="0"/>
              <w:spacing w:after="0"/>
              <w:textAlignment w:val="baseline"/>
              <w:rPr>
                <w:sz w:val="20"/>
                <w:szCs w:val="20"/>
              </w:rPr>
            </w:pPr>
            <w:r w:rsidRPr="00F06F2C">
              <w:rPr>
                <w:sz w:val="20"/>
                <w:szCs w:val="20"/>
              </w:rPr>
              <w:lastRenderedPageBreak/>
              <w:t>Proposal 3a:</w:t>
            </w:r>
            <w:r w:rsidRPr="00F06F2C">
              <w:rPr>
                <w:rFonts w:eastAsia="MS Mincho"/>
                <w:sz w:val="20"/>
                <w:szCs w:val="20"/>
              </w:rPr>
              <w:t xml:space="preserve"> </w:t>
            </w:r>
            <w:r w:rsidRPr="00F06F2C">
              <w:rPr>
                <w:sz w:val="20"/>
                <w:szCs w:val="20"/>
              </w:rPr>
              <w:t xml:space="preserve">RAN4 needs to discuss the impact on the CSI-RS based L1/L3 measurement requirements due to SSB-less </w:t>
            </w:r>
            <w:proofErr w:type="spellStart"/>
            <w:r w:rsidRPr="00F06F2C">
              <w:rPr>
                <w:sz w:val="20"/>
                <w:szCs w:val="20"/>
              </w:rPr>
              <w:t>SCell</w:t>
            </w:r>
            <w:proofErr w:type="spellEnd"/>
            <w:r w:rsidRPr="00F06F2C">
              <w:rPr>
                <w:sz w:val="20"/>
                <w:szCs w:val="20"/>
              </w:rPr>
              <w:t xml:space="preserve"> operation.  (Nokia)</w:t>
            </w:r>
          </w:p>
          <w:p w14:paraId="2EBE82E4" w14:textId="45E8FE13" w:rsidR="0013258D" w:rsidRPr="00F06F2C" w:rsidRDefault="00F06F2C" w:rsidP="00F06F2C">
            <w:pPr>
              <w:numPr>
                <w:ilvl w:val="1"/>
                <w:numId w:val="50"/>
              </w:numPr>
              <w:overflowPunct w:val="0"/>
              <w:autoSpaceDE w:val="0"/>
              <w:autoSpaceDN w:val="0"/>
              <w:adjustRightInd w:val="0"/>
              <w:spacing w:after="0"/>
              <w:textAlignment w:val="baseline"/>
            </w:pPr>
            <w:r w:rsidRPr="00F06F2C">
              <w:rPr>
                <w:sz w:val="20"/>
                <w:szCs w:val="20"/>
              </w:rPr>
              <w:t xml:space="preserve">Proposal 3b: RAN4 can study whether and how to perform RLM/BFD/CBD on the </w:t>
            </w:r>
            <w:proofErr w:type="spellStart"/>
            <w:r w:rsidRPr="00F06F2C">
              <w:rPr>
                <w:sz w:val="20"/>
                <w:szCs w:val="20"/>
              </w:rPr>
              <w:t>SSBless</w:t>
            </w:r>
            <w:proofErr w:type="spellEnd"/>
            <w:r w:rsidRPr="00F06F2C">
              <w:rPr>
                <w:sz w:val="20"/>
                <w:szCs w:val="20"/>
              </w:rPr>
              <w:t xml:space="preserve"> </w:t>
            </w:r>
            <w:proofErr w:type="spellStart"/>
            <w:r w:rsidRPr="00F06F2C">
              <w:rPr>
                <w:sz w:val="20"/>
                <w:szCs w:val="20"/>
              </w:rPr>
              <w:t>SCell</w:t>
            </w:r>
            <w:proofErr w:type="spellEnd"/>
            <w:r w:rsidRPr="00F06F2C">
              <w:rPr>
                <w:sz w:val="20"/>
                <w:szCs w:val="20"/>
              </w:rPr>
              <w:t xml:space="preserve"> based on reference Cell measurement. (QC)</w:t>
            </w:r>
          </w:p>
        </w:tc>
      </w:tr>
    </w:tbl>
    <w:p w14:paraId="60477C0B" w14:textId="77777777" w:rsidR="0013258D" w:rsidRDefault="0013258D" w:rsidP="00AA780C">
      <w:pPr>
        <w:spacing w:after="120"/>
        <w:jc w:val="both"/>
        <w:rPr>
          <w:b/>
          <w:bCs/>
          <w:i/>
          <w:iCs/>
        </w:rPr>
      </w:pPr>
    </w:p>
    <w:p w14:paraId="6440B1F1" w14:textId="77777777" w:rsidR="00E92D55" w:rsidRDefault="0013258D" w:rsidP="00AA780C">
      <w:pPr>
        <w:spacing w:after="120"/>
        <w:jc w:val="both"/>
      </w:pPr>
      <w:r w:rsidRPr="0013258D">
        <w:t>The L1 measurement</w:t>
      </w:r>
      <w:r>
        <w:t xml:space="preserve"> has different kinds of types: e.g., L1-RSRP, L1-SINR/BFD-evaluation/CQI and so on. L1-RSRP is dynamic/instant measurement for beam tracking, </w:t>
      </w:r>
      <w:r w:rsidRPr="0013258D">
        <w:t>the instantaneous channel fading coefficients is different for different CCs</w:t>
      </w:r>
      <w:r>
        <w:t xml:space="preserve"> on inter-band, which is related with the frequency coherence distance. We don’t think the L1-RSRP measurement results from another inter-band serving cell can be directly used for beam management on target </w:t>
      </w:r>
      <w:proofErr w:type="spellStart"/>
      <w:r>
        <w:t>SCell</w:t>
      </w:r>
      <w:proofErr w:type="spellEnd"/>
      <w:r>
        <w:t xml:space="preserve"> (probably digital Tx beam in FR1). </w:t>
      </w:r>
    </w:p>
    <w:p w14:paraId="16848141" w14:textId="2701B766" w:rsidR="00FC2588" w:rsidRDefault="0013258D" w:rsidP="00AA780C">
      <w:pPr>
        <w:spacing w:after="120"/>
        <w:jc w:val="both"/>
      </w:pPr>
      <w:r>
        <w:t>For L1-SINR/BFD/CQI, the inter</w:t>
      </w:r>
      <w:r w:rsidR="00FC2588">
        <w:t>ference level is varied from RB to RB</w:t>
      </w:r>
      <w:r w:rsidR="00E92D55">
        <w:t xml:space="preserve"> due to the different traffic load</w:t>
      </w:r>
      <w:r w:rsidR="00FC2588">
        <w:t xml:space="preserve">, even in the same band we have whole band CQI and </w:t>
      </w:r>
      <w:proofErr w:type="spellStart"/>
      <w:r w:rsidR="00FC2588">
        <w:t>subband</w:t>
      </w:r>
      <w:proofErr w:type="spellEnd"/>
      <w:r w:rsidR="00FC2588">
        <w:t xml:space="preserve"> CQI, and therefore we cannot agree to reuse L1-SINR/BFD/CQI from one inter-band serving cell to the target SSB-less </w:t>
      </w:r>
      <w:proofErr w:type="spellStart"/>
      <w:r w:rsidR="00FC2588">
        <w:t>SCell</w:t>
      </w:r>
      <w:proofErr w:type="spellEnd"/>
      <w:r w:rsidR="00FC2588">
        <w:t xml:space="preserve">. Thus, CSI-RS is essentially needed for such L1 measurement on the FR1 SSB-less </w:t>
      </w:r>
      <w:proofErr w:type="spellStart"/>
      <w:r w:rsidR="00FC2588">
        <w:t>SCell</w:t>
      </w:r>
      <w:proofErr w:type="spellEnd"/>
      <w:r w:rsidR="00E92D55">
        <w:t xml:space="preserve"> (proposal 2a)</w:t>
      </w:r>
      <w:r w:rsidR="00FC2588">
        <w:t>.</w:t>
      </w:r>
    </w:p>
    <w:p w14:paraId="79CF41D3" w14:textId="25E359A6" w:rsidR="00344725" w:rsidRPr="008D7C6A" w:rsidRDefault="00344725" w:rsidP="00AA780C">
      <w:pPr>
        <w:spacing w:after="120"/>
        <w:jc w:val="both"/>
        <w:rPr>
          <w:b/>
          <w:bCs/>
        </w:rPr>
      </w:pPr>
      <w:r>
        <w:t>In future release</w:t>
      </w:r>
      <w:r w:rsidR="002130B4">
        <w:t xml:space="preserve">, it may be enhanced to reuse L1 measurement results from an inter-band active serving cell to the target SSB-less </w:t>
      </w:r>
      <w:proofErr w:type="spellStart"/>
      <w:r w:rsidR="002130B4">
        <w:t>SCell</w:t>
      </w:r>
      <w:proofErr w:type="spellEnd"/>
      <w:r w:rsidR="002130B4">
        <w:t xml:space="preserve">, but network at least needs to collect the commonality information of L1 measurement result between an inter-band active serving cell and target SSB-less </w:t>
      </w:r>
      <w:proofErr w:type="spellStart"/>
      <w:r w:rsidR="002130B4">
        <w:t>SCell</w:t>
      </w:r>
      <w:proofErr w:type="spellEnd"/>
      <w:r w:rsidR="002130B4">
        <w:t xml:space="preserve">, e.g., temporarily configures L1 RS on that target SSB-less </w:t>
      </w:r>
      <w:proofErr w:type="spellStart"/>
      <w:r w:rsidR="002130B4">
        <w:t>SCell</w:t>
      </w:r>
      <w:proofErr w:type="spellEnd"/>
      <w:r w:rsidR="002130B4">
        <w:t xml:space="preserve">; and if the temporary L1-RS measurement results show such commonality between inter-band active serving cell and target SSB-less </w:t>
      </w:r>
      <w:proofErr w:type="spellStart"/>
      <w:r w:rsidR="002130B4">
        <w:t>SCell</w:t>
      </w:r>
      <w:proofErr w:type="spellEnd"/>
      <w:r w:rsidR="002130B4">
        <w:t xml:space="preserve">, network may choose to not configure L1-RS on the target SSB-less </w:t>
      </w:r>
      <w:proofErr w:type="spellStart"/>
      <w:r w:rsidR="002130B4">
        <w:t>SCell</w:t>
      </w:r>
      <w:proofErr w:type="spellEnd"/>
      <w:r w:rsidR="002130B4">
        <w:t xml:space="preserve">. Or alternatively, we may use other RS for such L1 measurement on SSB-less </w:t>
      </w:r>
      <w:proofErr w:type="spellStart"/>
      <w:r w:rsidR="002130B4">
        <w:t>SCell</w:t>
      </w:r>
      <w:proofErr w:type="spellEnd"/>
      <w:r w:rsidR="002130B4">
        <w:t>, e.g., enhanced to use TRS for some kind</w:t>
      </w:r>
      <w:r w:rsidR="008D7C6A">
        <w:t>s</w:t>
      </w:r>
      <w:r w:rsidR="002130B4">
        <w:t xml:space="preserve"> of L1 measurement</w:t>
      </w:r>
      <w:r w:rsidR="008D7C6A">
        <w:t>s</w:t>
      </w:r>
      <w:r w:rsidR="002130B4">
        <w:t>.</w:t>
      </w:r>
      <w:r w:rsidR="008D7C6A">
        <w:t xml:space="preserve"> </w:t>
      </w:r>
      <w:r w:rsidR="008D7C6A" w:rsidRPr="008D7C6A">
        <w:t xml:space="preserve">But all those </w:t>
      </w:r>
      <w:r w:rsidR="008D7C6A">
        <w:t xml:space="preserve">possible </w:t>
      </w:r>
      <w:r w:rsidR="008D7C6A" w:rsidRPr="008D7C6A">
        <w:t>enhancements can be discussed in future release</w:t>
      </w:r>
      <w:r w:rsidR="008D7C6A">
        <w:t xml:space="preserve"> after R18.</w:t>
      </w:r>
    </w:p>
    <w:p w14:paraId="009C74AA" w14:textId="75A4C4C1" w:rsidR="0013258D" w:rsidRDefault="00FC2588" w:rsidP="00AA780C">
      <w:pPr>
        <w:spacing w:after="120"/>
        <w:jc w:val="both"/>
        <w:rPr>
          <w:b/>
          <w:bCs/>
          <w:i/>
          <w:iCs/>
        </w:rPr>
      </w:pPr>
      <w:r w:rsidRPr="00FC2588">
        <w:rPr>
          <w:b/>
          <w:bCs/>
          <w:i/>
          <w:iCs/>
        </w:rPr>
        <w:t xml:space="preserve">Proposal </w:t>
      </w:r>
      <w:r w:rsidR="002F778D">
        <w:rPr>
          <w:b/>
          <w:bCs/>
          <w:i/>
          <w:iCs/>
        </w:rPr>
        <w:t>7</w:t>
      </w:r>
      <w:r w:rsidRPr="00FC2588">
        <w:rPr>
          <w:b/>
          <w:bCs/>
          <w:i/>
          <w:iCs/>
        </w:rPr>
        <w:t>:</w:t>
      </w:r>
      <w:r w:rsidR="008D7C6A">
        <w:rPr>
          <w:b/>
          <w:bCs/>
          <w:i/>
          <w:iCs/>
        </w:rPr>
        <w:t xml:space="preserve"> </w:t>
      </w:r>
      <w:r w:rsidR="00344725">
        <w:rPr>
          <w:b/>
          <w:bCs/>
          <w:i/>
          <w:iCs/>
        </w:rPr>
        <w:t>In R18,</w:t>
      </w:r>
      <w:r w:rsidRPr="00FC2588">
        <w:rPr>
          <w:b/>
          <w:bCs/>
          <w:i/>
          <w:iCs/>
        </w:rPr>
        <w:t xml:space="preserve"> </w:t>
      </w:r>
      <w:r>
        <w:rPr>
          <w:b/>
          <w:bCs/>
          <w:i/>
          <w:iCs/>
        </w:rPr>
        <w:t xml:space="preserve">RAN4 to assume </w:t>
      </w:r>
      <w:r w:rsidR="002F778D">
        <w:rPr>
          <w:b/>
          <w:bCs/>
          <w:i/>
          <w:iCs/>
        </w:rPr>
        <w:t xml:space="preserve">that </w:t>
      </w:r>
      <w:r w:rsidRPr="00FC2588">
        <w:rPr>
          <w:b/>
          <w:bCs/>
          <w:i/>
          <w:iCs/>
        </w:rPr>
        <w:t>CSI-RS resource</w:t>
      </w:r>
      <w:r w:rsidR="002F778D">
        <w:rPr>
          <w:b/>
          <w:bCs/>
          <w:i/>
          <w:iCs/>
        </w:rPr>
        <w:t xml:space="preserve"> is configured</w:t>
      </w:r>
      <w:r w:rsidRPr="00FC2588">
        <w:rPr>
          <w:b/>
          <w:bCs/>
          <w:i/>
          <w:iCs/>
        </w:rPr>
        <w:t xml:space="preserve"> for L1 measurement on the </w:t>
      </w:r>
      <w:r>
        <w:rPr>
          <w:b/>
          <w:bCs/>
          <w:i/>
          <w:iCs/>
        </w:rPr>
        <w:t xml:space="preserve">FR1 </w:t>
      </w:r>
      <w:r w:rsidRPr="00FC2588">
        <w:rPr>
          <w:b/>
          <w:bCs/>
          <w:i/>
          <w:iCs/>
        </w:rPr>
        <w:t xml:space="preserve">inter-band SSB-less </w:t>
      </w:r>
      <w:proofErr w:type="spellStart"/>
      <w:r w:rsidRPr="00FC2588">
        <w:rPr>
          <w:b/>
          <w:bCs/>
          <w:i/>
          <w:iCs/>
        </w:rPr>
        <w:t>SCell</w:t>
      </w:r>
      <w:proofErr w:type="spellEnd"/>
      <w:r>
        <w:rPr>
          <w:b/>
          <w:bCs/>
          <w:i/>
          <w:iCs/>
        </w:rPr>
        <w:t>.</w:t>
      </w:r>
    </w:p>
    <w:p w14:paraId="321CEFDB" w14:textId="77777777" w:rsidR="00FC2588" w:rsidRPr="00FC2588" w:rsidRDefault="00FC2588" w:rsidP="00AA780C">
      <w:pPr>
        <w:spacing w:after="120"/>
        <w:jc w:val="both"/>
        <w:rPr>
          <w:b/>
          <w:bCs/>
          <w:i/>
          <w:iCs/>
        </w:rPr>
      </w:pPr>
    </w:p>
    <w:p w14:paraId="6F9A7A13" w14:textId="77777777" w:rsidR="002F778D" w:rsidRPr="002108E9" w:rsidRDefault="002F778D" w:rsidP="002F778D">
      <w:pPr>
        <w:overflowPunct w:val="0"/>
        <w:autoSpaceDE w:val="0"/>
        <w:autoSpaceDN w:val="0"/>
        <w:adjustRightInd w:val="0"/>
        <w:textAlignment w:val="baseline"/>
        <w:rPr>
          <w:b/>
          <w:u w:val="single"/>
          <w:lang w:eastAsia="ko-KR"/>
        </w:rPr>
      </w:pPr>
      <w:r w:rsidRPr="002108E9">
        <w:rPr>
          <w:b/>
          <w:u w:val="single"/>
          <w:lang w:eastAsia="ko-KR"/>
        </w:rPr>
        <w:t xml:space="preserve">Issue 1-5-1: L3 RRM requirements </w:t>
      </w:r>
    </w:p>
    <w:p w14:paraId="5D3A430D" w14:textId="77777777" w:rsidR="00FC2588" w:rsidRPr="007621EF" w:rsidRDefault="00FC2588" w:rsidP="00FC2588">
      <w:pPr>
        <w:spacing w:after="120"/>
        <w:jc w:val="both"/>
      </w:pPr>
      <w:r w:rsidRPr="009167B8">
        <w:t>The agreement and remaining issues from last meeting are as followings</w:t>
      </w:r>
      <w:r>
        <w:t>:</w:t>
      </w:r>
    </w:p>
    <w:tbl>
      <w:tblPr>
        <w:tblStyle w:val="TableGrid"/>
        <w:tblW w:w="0" w:type="auto"/>
        <w:tblLook w:val="04A0" w:firstRow="1" w:lastRow="0" w:firstColumn="1" w:lastColumn="0" w:noHBand="0" w:noVBand="1"/>
      </w:tblPr>
      <w:tblGrid>
        <w:gridCol w:w="9629"/>
      </w:tblGrid>
      <w:tr w:rsidR="00FC2588" w14:paraId="42837590" w14:textId="77777777" w:rsidTr="000670AF">
        <w:tc>
          <w:tcPr>
            <w:tcW w:w="9629" w:type="dxa"/>
          </w:tcPr>
          <w:p w14:paraId="2570241A" w14:textId="77777777" w:rsidR="002F778D" w:rsidRPr="002F778D" w:rsidRDefault="002F778D" w:rsidP="002F778D">
            <w:pPr>
              <w:spacing w:after="0"/>
              <w:rPr>
                <w:sz w:val="20"/>
                <w:szCs w:val="20"/>
              </w:rPr>
            </w:pPr>
            <w:r w:rsidRPr="002F778D">
              <w:rPr>
                <w:sz w:val="20"/>
                <w:szCs w:val="20"/>
              </w:rPr>
              <w:t>Proposals</w:t>
            </w:r>
          </w:p>
          <w:p w14:paraId="5A25C87E" w14:textId="77777777" w:rsidR="002F778D" w:rsidRPr="002F778D" w:rsidRDefault="002F778D" w:rsidP="002F778D">
            <w:pPr>
              <w:numPr>
                <w:ilvl w:val="1"/>
                <w:numId w:val="50"/>
              </w:numPr>
              <w:overflowPunct w:val="0"/>
              <w:autoSpaceDE w:val="0"/>
              <w:autoSpaceDN w:val="0"/>
              <w:adjustRightInd w:val="0"/>
              <w:spacing w:after="0"/>
              <w:textAlignment w:val="baseline"/>
              <w:rPr>
                <w:sz w:val="20"/>
                <w:szCs w:val="20"/>
              </w:rPr>
            </w:pPr>
            <w:r w:rsidRPr="002F778D">
              <w:rPr>
                <w:sz w:val="20"/>
                <w:szCs w:val="20"/>
              </w:rPr>
              <w:t xml:space="preserve">Proposal 1: L3 measurement is no needed on SSB-less </w:t>
            </w:r>
            <w:proofErr w:type="spellStart"/>
            <w:r w:rsidRPr="002F778D">
              <w:rPr>
                <w:sz w:val="20"/>
                <w:szCs w:val="20"/>
              </w:rPr>
              <w:t>SCell</w:t>
            </w:r>
            <w:proofErr w:type="spellEnd"/>
            <w:r w:rsidRPr="002F778D">
              <w:rPr>
                <w:sz w:val="20"/>
                <w:szCs w:val="20"/>
              </w:rPr>
              <w:t xml:space="preserve"> (</w:t>
            </w:r>
            <w:proofErr w:type="spellStart"/>
            <w:r w:rsidRPr="002F778D">
              <w:rPr>
                <w:sz w:val="20"/>
                <w:szCs w:val="20"/>
              </w:rPr>
              <w:t>Appe</w:t>
            </w:r>
            <w:proofErr w:type="spellEnd"/>
            <w:r w:rsidRPr="002F778D">
              <w:rPr>
                <w:sz w:val="20"/>
                <w:szCs w:val="20"/>
              </w:rPr>
              <w:t>, CATT, MTK, CMCC, Intel, SS, Huawei, ZTE, CTC)</w:t>
            </w:r>
          </w:p>
          <w:p w14:paraId="76897BD0" w14:textId="77777777" w:rsidR="002F778D" w:rsidRPr="002F778D" w:rsidRDefault="002F778D" w:rsidP="002F778D">
            <w:pPr>
              <w:numPr>
                <w:ilvl w:val="2"/>
                <w:numId w:val="50"/>
              </w:numPr>
              <w:overflowPunct w:val="0"/>
              <w:autoSpaceDE w:val="0"/>
              <w:autoSpaceDN w:val="0"/>
              <w:adjustRightInd w:val="0"/>
              <w:spacing w:after="0"/>
              <w:textAlignment w:val="baseline"/>
              <w:rPr>
                <w:sz w:val="20"/>
                <w:szCs w:val="20"/>
              </w:rPr>
            </w:pPr>
            <w:r w:rsidRPr="002F778D">
              <w:rPr>
                <w:sz w:val="20"/>
                <w:szCs w:val="20"/>
              </w:rPr>
              <w:t xml:space="preserve">Proposal 1a: </w:t>
            </w:r>
            <w:r w:rsidRPr="002F778D">
              <w:rPr>
                <w:sz w:val="20"/>
                <w:szCs w:val="20"/>
              </w:rPr>
              <w:tab/>
              <w:t xml:space="preserve"> For SSB-less </w:t>
            </w:r>
            <w:proofErr w:type="spellStart"/>
            <w:r w:rsidRPr="002F778D">
              <w:rPr>
                <w:sz w:val="20"/>
                <w:szCs w:val="20"/>
              </w:rPr>
              <w:t>SCell</w:t>
            </w:r>
            <w:proofErr w:type="spellEnd"/>
            <w:r w:rsidRPr="002F778D">
              <w:rPr>
                <w:sz w:val="20"/>
                <w:szCs w:val="20"/>
              </w:rPr>
              <w:t xml:space="preserve"> activation, when the conditions about RTD, power imbalance and TRS are met, the L3 measurement can be skipped (CATT).</w:t>
            </w:r>
          </w:p>
          <w:p w14:paraId="135FC5F0" w14:textId="77777777" w:rsidR="002F778D" w:rsidRPr="002F778D" w:rsidRDefault="002F778D" w:rsidP="002F778D">
            <w:pPr>
              <w:numPr>
                <w:ilvl w:val="2"/>
                <w:numId w:val="50"/>
              </w:numPr>
              <w:overflowPunct w:val="0"/>
              <w:autoSpaceDE w:val="0"/>
              <w:autoSpaceDN w:val="0"/>
              <w:adjustRightInd w:val="0"/>
              <w:spacing w:after="0"/>
              <w:textAlignment w:val="baseline"/>
              <w:rPr>
                <w:sz w:val="20"/>
                <w:szCs w:val="20"/>
              </w:rPr>
            </w:pPr>
            <w:r w:rsidRPr="002F778D">
              <w:rPr>
                <w:sz w:val="20"/>
                <w:szCs w:val="20"/>
              </w:rPr>
              <w:t xml:space="preserve">Proposal 1b: The UE is not required to perform SSB-based L1/L3 measurements on the SSB-less </w:t>
            </w:r>
            <w:proofErr w:type="spellStart"/>
            <w:r w:rsidRPr="002F778D">
              <w:rPr>
                <w:sz w:val="20"/>
                <w:szCs w:val="20"/>
              </w:rPr>
              <w:t>SCells</w:t>
            </w:r>
            <w:proofErr w:type="spellEnd"/>
            <w:r w:rsidRPr="002F778D">
              <w:rPr>
                <w:sz w:val="20"/>
                <w:szCs w:val="20"/>
              </w:rPr>
              <w:t xml:space="preserve"> (Nokia).</w:t>
            </w:r>
          </w:p>
          <w:p w14:paraId="5C3946E7" w14:textId="77777777" w:rsidR="002F778D" w:rsidRPr="002F778D" w:rsidRDefault="002F778D" w:rsidP="002F778D">
            <w:pPr>
              <w:numPr>
                <w:ilvl w:val="1"/>
                <w:numId w:val="50"/>
              </w:numPr>
              <w:overflowPunct w:val="0"/>
              <w:autoSpaceDE w:val="0"/>
              <w:autoSpaceDN w:val="0"/>
              <w:adjustRightInd w:val="0"/>
              <w:spacing w:after="0"/>
              <w:textAlignment w:val="baseline"/>
              <w:rPr>
                <w:sz w:val="20"/>
                <w:szCs w:val="20"/>
              </w:rPr>
            </w:pPr>
            <w:r w:rsidRPr="002F778D">
              <w:rPr>
                <w:sz w:val="20"/>
                <w:szCs w:val="20"/>
              </w:rPr>
              <w:t>Proposal 2:</w:t>
            </w:r>
            <w:r w:rsidRPr="002F778D">
              <w:rPr>
                <w:rFonts w:eastAsia="MS Mincho"/>
                <w:sz w:val="20"/>
                <w:szCs w:val="20"/>
              </w:rPr>
              <w:t xml:space="preserve"> </w:t>
            </w:r>
            <w:r w:rsidRPr="002F778D">
              <w:rPr>
                <w:sz w:val="20"/>
                <w:szCs w:val="20"/>
              </w:rPr>
              <w:t xml:space="preserve">If the conditions are not met but CSI-RS based measurement is supported and configured, L3 measurement needs to be specified for SSB-less </w:t>
            </w:r>
            <w:proofErr w:type="spellStart"/>
            <w:r w:rsidRPr="002F778D">
              <w:rPr>
                <w:sz w:val="20"/>
                <w:szCs w:val="20"/>
              </w:rPr>
              <w:t>SCell</w:t>
            </w:r>
            <w:proofErr w:type="spellEnd"/>
            <w:r w:rsidRPr="002F778D">
              <w:rPr>
                <w:sz w:val="20"/>
                <w:szCs w:val="20"/>
              </w:rPr>
              <w:t xml:space="preserve"> operation. (CATT)</w:t>
            </w:r>
          </w:p>
          <w:p w14:paraId="1C61E709" w14:textId="77777777" w:rsidR="002F778D" w:rsidRPr="002F778D" w:rsidRDefault="002F778D" w:rsidP="002F778D">
            <w:pPr>
              <w:numPr>
                <w:ilvl w:val="2"/>
                <w:numId w:val="50"/>
              </w:numPr>
              <w:overflowPunct w:val="0"/>
              <w:autoSpaceDE w:val="0"/>
              <w:autoSpaceDN w:val="0"/>
              <w:adjustRightInd w:val="0"/>
              <w:spacing w:after="0"/>
              <w:textAlignment w:val="baseline"/>
              <w:rPr>
                <w:sz w:val="20"/>
                <w:szCs w:val="20"/>
              </w:rPr>
            </w:pPr>
            <w:r w:rsidRPr="002F778D">
              <w:rPr>
                <w:sz w:val="20"/>
                <w:szCs w:val="20"/>
              </w:rPr>
              <w:t xml:space="preserve">Proposal 2a: CSI-RS based L3 measurement should be supported for the SSB-less </w:t>
            </w:r>
            <w:proofErr w:type="spellStart"/>
            <w:r w:rsidRPr="002F778D">
              <w:rPr>
                <w:sz w:val="20"/>
                <w:szCs w:val="20"/>
              </w:rPr>
              <w:t>SCell</w:t>
            </w:r>
            <w:proofErr w:type="spellEnd"/>
            <w:r w:rsidRPr="002F778D">
              <w:rPr>
                <w:sz w:val="20"/>
                <w:szCs w:val="20"/>
              </w:rPr>
              <w:t xml:space="preserve">. The known/unknown condition of the </w:t>
            </w:r>
            <w:proofErr w:type="spellStart"/>
            <w:r w:rsidRPr="002F778D">
              <w:rPr>
                <w:sz w:val="20"/>
                <w:szCs w:val="20"/>
              </w:rPr>
              <w:t>SCell</w:t>
            </w:r>
            <w:proofErr w:type="spellEnd"/>
            <w:r w:rsidRPr="002F778D">
              <w:rPr>
                <w:sz w:val="20"/>
                <w:szCs w:val="20"/>
              </w:rPr>
              <w:t xml:space="preserve"> can be defined based on the L3 MR of the CSI-RS based L3 measurement. (Vivo)</w:t>
            </w:r>
          </w:p>
          <w:p w14:paraId="72E8F2F2" w14:textId="77777777" w:rsidR="002F778D" w:rsidRPr="002F778D" w:rsidRDefault="002F778D" w:rsidP="002F778D">
            <w:pPr>
              <w:numPr>
                <w:ilvl w:val="1"/>
                <w:numId w:val="50"/>
              </w:numPr>
              <w:overflowPunct w:val="0"/>
              <w:autoSpaceDE w:val="0"/>
              <w:autoSpaceDN w:val="0"/>
              <w:adjustRightInd w:val="0"/>
              <w:spacing w:after="0"/>
              <w:textAlignment w:val="baseline"/>
              <w:rPr>
                <w:sz w:val="20"/>
                <w:szCs w:val="20"/>
              </w:rPr>
            </w:pPr>
            <w:r w:rsidRPr="002F778D">
              <w:rPr>
                <w:sz w:val="20"/>
                <w:szCs w:val="20"/>
              </w:rPr>
              <w:t>Proposal 3:</w:t>
            </w:r>
            <w:r w:rsidRPr="002F778D">
              <w:rPr>
                <w:rFonts w:eastAsia="MS Mincho"/>
                <w:sz w:val="20"/>
                <w:szCs w:val="20"/>
              </w:rPr>
              <w:t xml:space="preserve"> </w:t>
            </w:r>
            <w:r w:rsidRPr="002F778D">
              <w:rPr>
                <w:sz w:val="20"/>
                <w:szCs w:val="20"/>
              </w:rPr>
              <w:t>(Nokia)</w:t>
            </w:r>
          </w:p>
          <w:p w14:paraId="4ADAAF4A" w14:textId="11C7D4CE" w:rsidR="00FC2588" w:rsidRPr="002F778D" w:rsidRDefault="002F778D" w:rsidP="002F778D">
            <w:pPr>
              <w:numPr>
                <w:ilvl w:val="2"/>
                <w:numId w:val="50"/>
              </w:numPr>
              <w:overflowPunct w:val="0"/>
              <w:autoSpaceDE w:val="0"/>
              <w:autoSpaceDN w:val="0"/>
              <w:adjustRightInd w:val="0"/>
              <w:spacing w:after="0"/>
              <w:textAlignment w:val="baseline"/>
            </w:pPr>
            <w:r w:rsidRPr="002F778D">
              <w:rPr>
                <w:sz w:val="20"/>
                <w:szCs w:val="20"/>
              </w:rPr>
              <w:t xml:space="preserve">RAN4 needs to discuss the impact on the CSI-RS based L1/L3 measurement requirements due to SSB-less </w:t>
            </w:r>
            <w:proofErr w:type="spellStart"/>
            <w:r w:rsidRPr="002F778D">
              <w:rPr>
                <w:sz w:val="20"/>
                <w:szCs w:val="20"/>
              </w:rPr>
              <w:t>SCell</w:t>
            </w:r>
            <w:proofErr w:type="spellEnd"/>
            <w:r w:rsidRPr="002F778D">
              <w:rPr>
                <w:sz w:val="20"/>
                <w:szCs w:val="20"/>
              </w:rPr>
              <w:t xml:space="preserve"> operation.</w:t>
            </w:r>
            <w:r w:rsidRPr="00ED5274">
              <w:t xml:space="preserve">  </w:t>
            </w:r>
          </w:p>
        </w:tc>
      </w:tr>
    </w:tbl>
    <w:p w14:paraId="48066350" w14:textId="77777777" w:rsidR="00FC2588" w:rsidRDefault="00FC2588" w:rsidP="00FC2588">
      <w:pPr>
        <w:spacing w:after="120"/>
        <w:rPr>
          <w:b/>
          <w:u w:val="single"/>
        </w:rPr>
      </w:pPr>
    </w:p>
    <w:p w14:paraId="741EBD39" w14:textId="7EAB2C7B" w:rsidR="00FC2588" w:rsidRDefault="00FC2588" w:rsidP="002F778D">
      <w:pPr>
        <w:spacing w:after="120"/>
        <w:jc w:val="both"/>
      </w:pPr>
      <w:r w:rsidRPr="002F778D">
        <w:t xml:space="preserve">Regarding L3 measurement, the measurement results is based on both L3 and L1 filtering and not reflect the </w:t>
      </w:r>
      <w:r w:rsidRPr="0013258D">
        <w:t>instantaneous channel fading coefficients</w:t>
      </w:r>
      <w:r>
        <w:t xml:space="preserve">, and therefore, </w:t>
      </w:r>
      <w:proofErr w:type="gramStart"/>
      <w:r>
        <w:t>as long as</w:t>
      </w:r>
      <w:proofErr w:type="gramEnd"/>
      <w:r>
        <w:t xml:space="preserve"> conditions in issue </w:t>
      </w:r>
      <w:r w:rsidR="00E92D55">
        <w:t>1-2-</w:t>
      </w:r>
      <w:r>
        <w:t>1</w:t>
      </w:r>
      <w:r w:rsidR="00E92D55">
        <w:t>/</w:t>
      </w:r>
      <w:r w:rsidR="002F778D">
        <w:t>2</w:t>
      </w:r>
      <w:r w:rsidR="00E92D55">
        <w:t>/</w:t>
      </w:r>
      <w:r w:rsidR="002F778D">
        <w:t>4</w:t>
      </w:r>
      <w:r>
        <w:t xml:space="preserve"> can be met, UE can reuse L3 measurement results from one inter-band serving cell to the target SSB-less </w:t>
      </w:r>
      <w:proofErr w:type="spellStart"/>
      <w:r>
        <w:t>SCell</w:t>
      </w:r>
      <w:proofErr w:type="spellEnd"/>
      <w:r>
        <w:t xml:space="preserve">. Thus, CSI-RS for L3 measurement is not that essential on the inter-band SSB-less </w:t>
      </w:r>
      <w:proofErr w:type="spellStart"/>
      <w:r>
        <w:t>SCell</w:t>
      </w:r>
      <w:proofErr w:type="spellEnd"/>
      <w:r>
        <w:t>.</w:t>
      </w:r>
      <w:r w:rsidR="00E65740">
        <w:t xml:space="preserve"> To save the energy of network, we can compromise to </w:t>
      </w:r>
      <w:r w:rsidR="00E92D55">
        <w:t>proposal 1</w:t>
      </w:r>
      <w:r w:rsidR="00E65740">
        <w:t>.</w:t>
      </w:r>
      <w:r w:rsidR="002F778D">
        <w:t xml:space="preserve"> However, we are also open to discuss CSI-RS based L3 measurement on SSB-less </w:t>
      </w:r>
      <w:proofErr w:type="spellStart"/>
      <w:r w:rsidR="002F778D">
        <w:t>SCell</w:t>
      </w:r>
      <w:proofErr w:type="spellEnd"/>
      <w:r w:rsidR="002F778D">
        <w:t xml:space="preserve"> if network configure CSI-RS based MO to UE.</w:t>
      </w:r>
    </w:p>
    <w:p w14:paraId="619A6E60" w14:textId="4595FC54" w:rsidR="00FC2588" w:rsidRPr="00E65740" w:rsidRDefault="00FC2588" w:rsidP="00E65740">
      <w:pPr>
        <w:spacing w:after="120"/>
        <w:jc w:val="both"/>
        <w:rPr>
          <w:b/>
          <w:bCs/>
          <w:i/>
          <w:iCs/>
        </w:rPr>
      </w:pPr>
      <w:r w:rsidRPr="00FC2588">
        <w:rPr>
          <w:b/>
          <w:bCs/>
          <w:i/>
          <w:iCs/>
        </w:rPr>
        <w:lastRenderedPageBreak/>
        <w:t xml:space="preserve">Proposal </w:t>
      </w:r>
      <w:r w:rsidR="002F778D">
        <w:rPr>
          <w:b/>
          <w:bCs/>
          <w:i/>
          <w:iCs/>
        </w:rPr>
        <w:t>8</w:t>
      </w:r>
      <w:r w:rsidRPr="00FC2588">
        <w:rPr>
          <w:b/>
          <w:bCs/>
          <w:i/>
          <w:iCs/>
        </w:rPr>
        <w:t>:</w:t>
      </w:r>
      <w:r w:rsidR="00E65740">
        <w:rPr>
          <w:b/>
          <w:bCs/>
          <w:i/>
          <w:iCs/>
        </w:rPr>
        <w:t xml:space="preserve"> </w:t>
      </w:r>
      <w:r>
        <w:rPr>
          <w:b/>
          <w:bCs/>
          <w:i/>
          <w:iCs/>
        </w:rPr>
        <w:t xml:space="preserve">RAN4 to assume </w:t>
      </w:r>
      <w:r w:rsidR="002F778D" w:rsidRPr="002F778D">
        <w:rPr>
          <w:b/>
          <w:bCs/>
          <w:i/>
          <w:iCs/>
        </w:rPr>
        <w:t>L3 measurement is no</w:t>
      </w:r>
      <w:r w:rsidR="002F778D">
        <w:rPr>
          <w:b/>
          <w:bCs/>
          <w:i/>
          <w:iCs/>
        </w:rPr>
        <w:t>t</w:t>
      </w:r>
      <w:r w:rsidR="002F778D" w:rsidRPr="002F778D">
        <w:rPr>
          <w:b/>
          <w:bCs/>
          <w:i/>
          <w:iCs/>
        </w:rPr>
        <w:t xml:space="preserve"> needed on SSB-less </w:t>
      </w:r>
      <w:proofErr w:type="spellStart"/>
      <w:r w:rsidR="002F778D" w:rsidRPr="002F778D">
        <w:rPr>
          <w:b/>
          <w:bCs/>
          <w:i/>
          <w:iCs/>
        </w:rPr>
        <w:t>SCell</w:t>
      </w:r>
      <w:proofErr w:type="spellEnd"/>
      <w:r w:rsidR="00E65740" w:rsidRPr="00E65740">
        <w:rPr>
          <w:b/>
          <w:bCs/>
          <w:i/>
          <w:iCs/>
        </w:rPr>
        <w:t>.</w:t>
      </w:r>
    </w:p>
    <w:p w14:paraId="3383CB2D" w14:textId="77777777" w:rsidR="00F36F3E" w:rsidRDefault="00F36F3E" w:rsidP="00F36F3E">
      <w:pPr>
        <w:rPr>
          <w:b/>
          <w:u w:val="single"/>
          <w:lang w:eastAsia="ko-KR"/>
        </w:rPr>
      </w:pPr>
    </w:p>
    <w:p w14:paraId="7108339E" w14:textId="2D1D868E" w:rsidR="00F36F3E" w:rsidRPr="00C516A7" w:rsidRDefault="00F36F3E" w:rsidP="00F36F3E">
      <w:pPr>
        <w:rPr>
          <w:b/>
          <w:u w:val="single"/>
          <w:lang w:eastAsia="ko-KR"/>
        </w:rPr>
      </w:pPr>
      <w:r w:rsidRPr="00C516A7">
        <w:rPr>
          <w:b/>
          <w:u w:val="single"/>
          <w:lang w:eastAsia="ko-KR"/>
        </w:rPr>
        <w:t xml:space="preserve">Reference Cell </w:t>
      </w:r>
      <w:r w:rsidR="00351537">
        <w:rPr>
          <w:b/>
          <w:u w:val="single"/>
          <w:lang w:eastAsia="ko-KR"/>
        </w:rPr>
        <w:t>and indication</w:t>
      </w:r>
    </w:p>
    <w:tbl>
      <w:tblPr>
        <w:tblStyle w:val="TableGrid"/>
        <w:tblW w:w="0" w:type="auto"/>
        <w:tblLook w:val="04A0" w:firstRow="1" w:lastRow="0" w:firstColumn="1" w:lastColumn="0" w:noHBand="0" w:noVBand="1"/>
      </w:tblPr>
      <w:tblGrid>
        <w:gridCol w:w="9629"/>
      </w:tblGrid>
      <w:tr w:rsidR="00F36F3E" w14:paraId="0BDF522C" w14:textId="77777777" w:rsidTr="00F36F3E">
        <w:tc>
          <w:tcPr>
            <w:tcW w:w="9629" w:type="dxa"/>
          </w:tcPr>
          <w:p w14:paraId="32049C79" w14:textId="77777777" w:rsidR="00351537" w:rsidRPr="00351537" w:rsidRDefault="00351537" w:rsidP="00351537">
            <w:pPr>
              <w:spacing w:after="0"/>
              <w:rPr>
                <w:b/>
                <w:sz w:val="20"/>
                <w:szCs w:val="20"/>
                <w:u w:val="single"/>
                <w:lang w:eastAsia="ko-KR"/>
              </w:rPr>
            </w:pPr>
            <w:r w:rsidRPr="00351537">
              <w:rPr>
                <w:b/>
                <w:sz w:val="20"/>
                <w:szCs w:val="20"/>
                <w:u w:val="single"/>
                <w:lang w:eastAsia="ko-KR"/>
              </w:rPr>
              <w:t xml:space="preserve">Issue 1-6-1: Reference Cell </w:t>
            </w:r>
          </w:p>
          <w:p w14:paraId="75F3AE63" w14:textId="77777777" w:rsidR="00351537" w:rsidRPr="00351537" w:rsidRDefault="00351537" w:rsidP="00351537">
            <w:pPr>
              <w:spacing w:after="0"/>
              <w:rPr>
                <w:sz w:val="20"/>
                <w:szCs w:val="20"/>
              </w:rPr>
            </w:pPr>
            <w:r w:rsidRPr="00351537">
              <w:rPr>
                <w:sz w:val="20"/>
                <w:szCs w:val="20"/>
              </w:rPr>
              <w:t>Proposals</w:t>
            </w:r>
          </w:p>
          <w:p w14:paraId="20760367" w14:textId="77777777" w:rsidR="00351537" w:rsidRPr="00351537" w:rsidRDefault="00351537" w:rsidP="00351537">
            <w:pPr>
              <w:numPr>
                <w:ilvl w:val="0"/>
                <w:numId w:val="22"/>
              </w:numPr>
              <w:overflowPunct w:val="0"/>
              <w:autoSpaceDE w:val="0"/>
              <w:autoSpaceDN w:val="0"/>
              <w:adjustRightInd w:val="0"/>
              <w:spacing w:after="0"/>
              <w:textAlignment w:val="baseline"/>
              <w:rPr>
                <w:sz w:val="20"/>
                <w:szCs w:val="20"/>
              </w:rPr>
            </w:pPr>
            <w:r w:rsidRPr="00351537">
              <w:rPr>
                <w:sz w:val="20"/>
                <w:szCs w:val="20"/>
              </w:rPr>
              <w:t xml:space="preserve">Proposal 1: </w:t>
            </w:r>
            <w:r w:rsidRPr="00351537">
              <w:rPr>
                <w:rFonts w:hint="eastAsia"/>
                <w:sz w:val="20"/>
                <w:szCs w:val="20"/>
              </w:rPr>
              <w:t xml:space="preserve">First </w:t>
            </w:r>
            <w:r w:rsidRPr="00351537">
              <w:rPr>
                <w:sz w:val="20"/>
                <w:szCs w:val="20"/>
              </w:rPr>
              <w:t xml:space="preserve">Consider </w:t>
            </w:r>
            <w:proofErr w:type="spellStart"/>
            <w:r w:rsidRPr="00351537">
              <w:rPr>
                <w:sz w:val="20"/>
                <w:szCs w:val="20"/>
              </w:rPr>
              <w:t>PCell</w:t>
            </w:r>
            <w:proofErr w:type="spellEnd"/>
            <w:r w:rsidRPr="00351537">
              <w:rPr>
                <w:sz w:val="20"/>
                <w:szCs w:val="20"/>
              </w:rPr>
              <w:t xml:space="preserve"> as reference cell. (CMCC)</w:t>
            </w:r>
          </w:p>
          <w:p w14:paraId="6A6D4E6C" w14:textId="77777777" w:rsidR="00351537" w:rsidRPr="00351537" w:rsidRDefault="00351537" w:rsidP="00351537">
            <w:pPr>
              <w:numPr>
                <w:ilvl w:val="0"/>
                <w:numId w:val="22"/>
              </w:numPr>
              <w:overflowPunct w:val="0"/>
              <w:autoSpaceDE w:val="0"/>
              <w:autoSpaceDN w:val="0"/>
              <w:adjustRightInd w:val="0"/>
              <w:spacing w:after="0"/>
              <w:textAlignment w:val="baseline"/>
              <w:rPr>
                <w:sz w:val="20"/>
                <w:szCs w:val="20"/>
              </w:rPr>
            </w:pPr>
            <w:r w:rsidRPr="00351537">
              <w:rPr>
                <w:sz w:val="20"/>
                <w:szCs w:val="20"/>
              </w:rPr>
              <w:t xml:space="preserve">Proposal 2:  For the SSB-less </w:t>
            </w:r>
            <w:proofErr w:type="spellStart"/>
            <w:r w:rsidRPr="00351537">
              <w:rPr>
                <w:sz w:val="20"/>
                <w:szCs w:val="20"/>
              </w:rPr>
              <w:t>SCell</w:t>
            </w:r>
            <w:proofErr w:type="spellEnd"/>
            <w:r w:rsidRPr="00351537">
              <w:rPr>
                <w:sz w:val="20"/>
                <w:szCs w:val="20"/>
              </w:rPr>
              <w:t xml:space="preserve"> to be activated, a reference cell should be selected from </w:t>
            </w:r>
            <w:proofErr w:type="spellStart"/>
            <w:r w:rsidRPr="00351537">
              <w:rPr>
                <w:sz w:val="20"/>
                <w:szCs w:val="20"/>
              </w:rPr>
              <w:t>PCell</w:t>
            </w:r>
            <w:proofErr w:type="spellEnd"/>
            <w:r w:rsidRPr="00351537">
              <w:rPr>
                <w:sz w:val="20"/>
                <w:szCs w:val="20"/>
              </w:rPr>
              <w:t xml:space="preserve"> and activating </w:t>
            </w:r>
            <w:proofErr w:type="spellStart"/>
            <w:r w:rsidRPr="00351537">
              <w:rPr>
                <w:sz w:val="20"/>
                <w:szCs w:val="20"/>
              </w:rPr>
              <w:t>SCell</w:t>
            </w:r>
            <w:proofErr w:type="spellEnd"/>
            <w:r w:rsidRPr="00351537">
              <w:rPr>
                <w:sz w:val="20"/>
                <w:szCs w:val="20"/>
              </w:rPr>
              <w:t>(s) with SSB, and the reference cell selection criteria should be defined. (SS)</w:t>
            </w:r>
          </w:p>
          <w:p w14:paraId="7E66746D" w14:textId="77777777" w:rsidR="00351537" w:rsidRPr="00351537" w:rsidRDefault="00351537" w:rsidP="00351537">
            <w:pPr>
              <w:numPr>
                <w:ilvl w:val="1"/>
                <w:numId w:val="22"/>
              </w:numPr>
              <w:overflowPunct w:val="0"/>
              <w:autoSpaceDE w:val="0"/>
              <w:autoSpaceDN w:val="0"/>
              <w:adjustRightInd w:val="0"/>
              <w:spacing w:after="0"/>
              <w:textAlignment w:val="baseline"/>
              <w:rPr>
                <w:sz w:val="20"/>
                <w:szCs w:val="20"/>
              </w:rPr>
            </w:pPr>
            <w:r w:rsidRPr="00351537">
              <w:rPr>
                <w:sz w:val="20"/>
                <w:szCs w:val="20"/>
              </w:rPr>
              <w:t xml:space="preserve">Proposal 2a: RAN4 not to restrict the reference cell for SSB-less </w:t>
            </w:r>
            <w:proofErr w:type="spellStart"/>
            <w:r w:rsidRPr="00351537">
              <w:rPr>
                <w:sz w:val="20"/>
                <w:szCs w:val="20"/>
              </w:rPr>
              <w:t>SCell</w:t>
            </w:r>
            <w:proofErr w:type="spellEnd"/>
            <w:r w:rsidRPr="00351537">
              <w:rPr>
                <w:sz w:val="20"/>
                <w:szCs w:val="20"/>
              </w:rPr>
              <w:t xml:space="preserve"> as </w:t>
            </w:r>
            <w:proofErr w:type="spellStart"/>
            <w:r w:rsidRPr="00351537">
              <w:rPr>
                <w:sz w:val="20"/>
                <w:szCs w:val="20"/>
              </w:rPr>
              <w:t>PCell</w:t>
            </w:r>
            <w:proofErr w:type="spellEnd"/>
            <w:r w:rsidRPr="00351537">
              <w:rPr>
                <w:sz w:val="20"/>
                <w:szCs w:val="20"/>
              </w:rPr>
              <w:t xml:space="preserve">. </w:t>
            </w:r>
            <w:r w:rsidRPr="00351537">
              <w:rPr>
                <w:rFonts w:eastAsia="Malgun Gothic"/>
                <w:sz w:val="20"/>
                <w:szCs w:val="20"/>
                <w:lang w:eastAsia="ko-KR"/>
              </w:rPr>
              <w:t>Reference cell switching time delay should be considered if the reference cell is reconfigured.</w:t>
            </w:r>
            <w:r w:rsidRPr="00351537">
              <w:rPr>
                <w:sz w:val="20"/>
                <w:szCs w:val="20"/>
              </w:rPr>
              <w:t xml:space="preserve"> (LGE)</w:t>
            </w:r>
          </w:p>
          <w:p w14:paraId="3B8D68B8" w14:textId="77777777" w:rsidR="00351537" w:rsidRPr="00351537" w:rsidRDefault="00351537" w:rsidP="00351537">
            <w:pPr>
              <w:numPr>
                <w:ilvl w:val="0"/>
                <w:numId w:val="22"/>
              </w:numPr>
              <w:overflowPunct w:val="0"/>
              <w:autoSpaceDE w:val="0"/>
              <w:autoSpaceDN w:val="0"/>
              <w:adjustRightInd w:val="0"/>
              <w:spacing w:after="0"/>
              <w:textAlignment w:val="baseline"/>
              <w:rPr>
                <w:sz w:val="20"/>
                <w:szCs w:val="20"/>
              </w:rPr>
            </w:pPr>
            <w:r w:rsidRPr="00351537">
              <w:rPr>
                <w:sz w:val="20"/>
                <w:szCs w:val="20"/>
              </w:rPr>
              <w:t xml:space="preserve">Proposal 3:  RAN4 should define applicability rule that other </w:t>
            </w:r>
            <w:proofErr w:type="spellStart"/>
            <w:r w:rsidRPr="00351537">
              <w:rPr>
                <w:sz w:val="20"/>
                <w:szCs w:val="20"/>
              </w:rPr>
              <w:t>Scell</w:t>
            </w:r>
            <w:proofErr w:type="spellEnd"/>
            <w:r w:rsidRPr="00351537">
              <w:rPr>
                <w:sz w:val="20"/>
                <w:szCs w:val="20"/>
              </w:rPr>
              <w:t xml:space="preserve"> should keep being activated when the </w:t>
            </w:r>
            <w:proofErr w:type="spellStart"/>
            <w:r w:rsidRPr="00351537">
              <w:rPr>
                <w:sz w:val="20"/>
                <w:szCs w:val="20"/>
              </w:rPr>
              <w:t>Scell</w:t>
            </w:r>
            <w:proofErr w:type="spellEnd"/>
            <w:r w:rsidRPr="00351537">
              <w:rPr>
                <w:sz w:val="20"/>
                <w:szCs w:val="20"/>
              </w:rPr>
              <w:t xml:space="preserve"> is used as the reference cell. (QC)</w:t>
            </w:r>
          </w:p>
          <w:p w14:paraId="3AF71CB5" w14:textId="77777777" w:rsidR="00351537" w:rsidRPr="00351537" w:rsidRDefault="00351537" w:rsidP="00351537">
            <w:pPr>
              <w:numPr>
                <w:ilvl w:val="0"/>
                <w:numId w:val="22"/>
              </w:numPr>
              <w:overflowPunct w:val="0"/>
              <w:autoSpaceDE w:val="0"/>
              <w:autoSpaceDN w:val="0"/>
              <w:adjustRightInd w:val="0"/>
              <w:spacing w:after="0"/>
              <w:textAlignment w:val="baseline"/>
              <w:rPr>
                <w:sz w:val="20"/>
                <w:szCs w:val="20"/>
              </w:rPr>
            </w:pPr>
            <w:r w:rsidRPr="00351537">
              <w:rPr>
                <w:sz w:val="20"/>
                <w:szCs w:val="20"/>
              </w:rPr>
              <w:t>Proposal 4: Reference cell is not configured as a single cell but as a list of cells. How to select the reference cell at any given time instance from the list of reference cells can be FFS (Ericsson)</w:t>
            </w:r>
          </w:p>
          <w:p w14:paraId="351518A2" w14:textId="77777777" w:rsidR="00351537" w:rsidRPr="00351537" w:rsidRDefault="00351537" w:rsidP="00351537">
            <w:pPr>
              <w:numPr>
                <w:ilvl w:val="0"/>
                <w:numId w:val="22"/>
              </w:numPr>
              <w:overflowPunct w:val="0"/>
              <w:autoSpaceDE w:val="0"/>
              <w:autoSpaceDN w:val="0"/>
              <w:adjustRightInd w:val="0"/>
              <w:spacing w:after="0"/>
              <w:textAlignment w:val="baseline"/>
              <w:rPr>
                <w:sz w:val="20"/>
                <w:szCs w:val="20"/>
              </w:rPr>
            </w:pPr>
            <w:r w:rsidRPr="00351537">
              <w:rPr>
                <w:rFonts w:eastAsia="MS Mincho"/>
                <w:sz w:val="20"/>
                <w:szCs w:val="20"/>
              </w:rPr>
              <w:t xml:space="preserve">Proposal 5: introduce an indication from network to UE to indicate which inter-band active serving cell or which SSB on inter-band active serving cell can be used as timing source for the SSB-less </w:t>
            </w:r>
            <w:proofErr w:type="spellStart"/>
            <w:r w:rsidRPr="00351537">
              <w:rPr>
                <w:rFonts w:eastAsia="MS Mincho"/>
                <w:sz w:val="20"/>
                <w:szCs w:val="20"/>
              </w:rPr>
              <w:t>SCell</w:t>
            </w:r>
            <w:proofErr w:type="spellEnd"/>
            <w:r w:rsidRPr="00351537">
              <w:rPr>
                <w:rFonts w:eastAsia="MS Mincho"/>
                <w:sz w:val="20"/>
                <w:szCs w:val="20"/>
              </w:rPr>
              <w:t>. (Apple)</w:t>
            </w:r>
          </w:p>
          <w:p w14:paraId="055EC045" w14:textId="77777777" w:rsidR="00351537" w:rsidRPr="00351537" w:rsidRDefault="00351537" w:rsidP="00351537">
            <w:pPr>
              <w:spacing w:after="0"/>
              <w:rPr>
                <w:b/>
                <w:sz w:val="20"/>
                <w:szCs w:val="20"/>
                <w:u w:val="single"/>
                <w:lang w:eastAsia="ko-KR"/>
              </w:rPr>
            </w:pPr>
          </w:p>
          <w:p w14:paraId="1F02BA23" w14:textId="77777777" w:rsidR="00351537" w:rsidRPr="00351537" w:rsidRDefault="00351537" w:rsidP="00351537">
            <w:pPr>
              <w:spacing w:after="0"/>
              <w:rPr>
                <w:b/>
                <w:sz w:val="20"/>
                <w:szCs w:val="20"/>
                <w:u w:val="single"/>
                <w:lang w:eastAsia="ko-KR"/>
              </w:rPr>
            </w:pPr>
          </w:p>
          <w:p w14:paraId="46AB847D" w14:textId="77777777" w:rsidR="00351537" w:rsidRPr="00351537" w:rsidRDefault="00351537" w:rsidP="00351537">
            <w:pPr>
              <w:spacing w:after="0"/>
              <w:rPr>
                <w:b/>
                <w:sz w:val="20"/>
                <w:szCs w:val="20"/>
                <w:u w:val="single"/>
                <w:lang w:eastAsia="ko-KR"/>
              </w:rPr>
            </w:pPr>
            <w:r w:rsidRPr="00351537">
              <w:rPr>
                <w:b/>
                <w:sz w:val="20"/>
                <w:szCs w:val="20"/>
                <w:u w:val="single"/>
                <w:lang w:eastAsia="ko-KR"/>
              </w:rPr>
              <w:t xml:space="preserve">Issue 1-6-2: Reference Cell indication </w:t>
            </w:r>
          </w:p>
          <w:p w14:paraId="3D069CF5" w14:textId="77777777" w:rsidR="00351537" w:rsidRPr="00351537" w:rsidRDefault="00351537" w:rsidP="00351537">
            <w:pPr>
              <w:spacing w:after="0"/>
              <w:rPr>
                <w:sz w:val="20"/>
                <w:szCs w:val="20"/>
              </w:rPr>
            </w:pPr>
            <w:r w:rsidRPr="00351537">
              <w:rPr>
                <w:sz w:val="20"/>
                <w:szCs w:val="20"/>
              </w:rPr>
              <w:t>Proposals</w:t>
            </w:r>
          </w:p>
          <w:p w14:paraId="41C02BE9" w14:textId="77777777" w:rsidR="00351537" w:rsidRPr="00351537" w:rsidRDefault="00351537" w:rsidP="00351537">
            <w:pPr>
              <w:numPr>
                <w:ilvl w:val="0"/>
                <w:numId w:val="22"/>
              </w:numPr>
              <w:overflowPunct w:val="0"/>
              <w:autoSpaceDE w:val="0"/>
              <w:autoSpaceDN w:val="0"/>
              <w:adjustRightInd w:val="0"/>
              <w:spacing w:after="0"/>
              <w:textAlignment w:val="baseline"/>
              <w:rPr>
                <w:sz w:val="20"/>
                <w:szCs w:val="20"/>
              </w:rPr>
            </w:pPr>
            <w:r w:rsidRPr="00351537">
              <w:rPr>
                <w:sz w:val="20"/>
                <w:szCs w:val="20"/>
              </w:rPr>
              <w:t>Proposal 1: (Apple)</w:t>
            </w:r>
          </w:p>
          <w:p w14:paraId="0461595F" w14:textId="77777777" w:rsidR="00351537" w:rsidRPr="00351537" w:rsidRDefault="00351537" w:rsidP="00351537">
            <w:pPr>
              <w:numPr>
                <w:ilvl w:val="1"/>
                <w:numId w:val="22"/>
              </w:numPr>
              <w:overflowPunct w:val="0"/>
              <w:autoSpaceDE w:val="0"/>
              <w:autoSpaceDN w:val="0"/>
              <w:adjustRightInd w:val="0"/>
              <w:spacing w:after="0"/>
              <w:textAlignment w:val="baseline"/>
              <w:rPr>
                <w:sz w:val="20"/>
                <w:szCs w:val="20"/>
              </w:rPr>
            </w:pPr>
            <w:r w:rsidRPr="00351537">
              <w:rPr>
                <w:sz w:val="20"/>
                <w:szCs w:val="20"/>
              </w:rPr>
              <w:t xml:space="preserve">regarding T/F information acquisition for the SSB-less </w:t>
            </w:r>
            <w:proofErr w:type="spellStart"/>
            <w:r w:rsidRPr="00351537">
              <w:rPr>
                <w:sz w:val="20"/>
                <w:szCs w:val="20"/>
              </w:rPr>
              <w:t>SCell</w:t>
            </w:r>
            <w:proofErr w:type="spellEnd"/>
            <w:r w:rsidRPr="00351537">
              <w:rPr>
                <w:sz w:val="20"/>
                <w:szCs w:val="20"/>
              </w:rPr>
              <w:t xml:space="preserve"> operation for inter-band CA for FR1 and co-located cells, RAN4 to consider one of following alternatives:</w:t>
            </w:r>
          </w:p>
          <w:p w14:paraId="25AE4F2E" w14:textId="77777777" w:rsidR="00351537" w:rsidRPr="00351537" w:rsidRDefault="00351537" w:rsidP="00351537">
            <w:pPr>
              <w:numPr>
                <w:ilvl w:val="2"/>
                <w:numId w:val="22"/>
              </w:numPr>
              <w:overflowPunct w:val="0"/>
              <w:autoSpaceDE w:val="0"/>
              <w:autoSpaceDN w:val="0"/>
              <w:adjustRightInd w:val="0"/>
              <w:spacing w:after="0"/>
              <w:textAlignment w:val="baseline"/>
              <w:rPr>
                <w:sz w:val="20"/>
                <w:szCs w:val="20"/>
              </w:rPr>
            </w:pPr>
            <w:r w:rsidRPr="00351537">
              <w:rPr>
                <w:sz w:val="20"/>
                <w:szCs w:val="20"/>
              </w:rPr>
              <w:t xml:space="preserve">Alt 1: expand the definition of </w:t>
            </w:r>
            <w:proofErr w:type="spellStart"/>
            <w:r w:rsidRPr="00351537">
              <w:rPr>
                <w:sz w:val="20"/>
                <w:szCs w:val="20"/>
              </w:rPr>
              <w:t>QCLed-typeC</w:t>
            </w:r>
            <w:proofErr w:type="spellEnd"/>
            <w:r w:rsidRPr="00351537">
              <w:rPr>
                <w:sz w:val="20"/>
                <w:szCs w:val="20"/>
              </w:rPr>
              <w:t xml:space="preserve"> to indicate the RTD between the SSB-less </w:t>
            </w:r>
            <w:proofErr w:type="spellStart"/>
            <w:r w:rsidRPr="00351537">
              <w:rPr>
                <w:sz w:val="20"/>
                <w:szCs w:val="20"/>
              </w:rPr>
              <w:t>SCell</w:t>
            </w:r>
            <w:proofErr w:type="spellEnd"/>
            <w:r w:rsidRPr="00351537">
              <w:rPr>
                <w:sz w:val="20"/>
                <w:szCs w:val="20"/>
              </w:rPr>
              <w:t xml:space="preserve"> and the inter-band active serving cell is within a small range, e.g., ±260ns. RAN4 needs to check with RAN1 for this solution.</w:t>
            </w:r>
          </w:p>
          <w:p w14:paraId="2B205DFF" w14:textId="77777777" w:rsidR="00351537" w:rsidRPr="00351537" w:rsidRDefault="00351537" w:rsidP="00351537">
            <w:pPr>
              <w:numPr>
                <w:ilvl w:val="2"/>
                <w:numId w:val="22"/>
              </w:numPr>
              <w:overflowPunct w:val="0"/>
              <w:autoSpaceDE w:val="0"/>
              <w:autoSpaceDN w:val="0"/>
              <w:adjustRightInd w:val="0"/>
              <w:spacing w:after="0"/>
              <w:textAlignment w:val="baseline"/>
              <w:rPr>
                <w:sz w:val="20"/>
                <w:szCs w:val="20"/>
              </w:rPr>
            </w:pPr>
            <w:r w:rsidRPr="00351537">
              <w:rPr>
                <w:sz w:val="20"/>
                <w:szCs w:val="20"/>
              </w:rPr>
              <w:t xml:space="preserve">Alt 2: introduce an indication from network to UE to indicate which inter-band active serving cell or which SSB on inter-band active serving cell can be used as timing source for the SSB-less </w:t>
            </w:r>
            <w:proofErr w:type="spellStart"/>
            <w:r w:rsidRPr="00351537">
              <w:rPr>
                <w:sz w:val="20"/>
                <w:szCs w:val="20"/>
              </w:rPr>
              <w:t>SCell</w:t>
            </w:r>
            <w:proofErr w:type="spellEnd"/>
            <w:r w:rsidRPr="00351537">
              <w:rPr>
                <w:sz w:val="20"/>
                <w:szCs w:val="20"/>
              </w:rPr>
              <w:t>. RAN4 needs to check with RAN2 for this solution.</w:t>
            </w:r>
          </w:p>
          <w:p w14:paraId="13C2C1A7" w14:textId="77777777" w:rsidR="00351537" w:rsidRPr="00351537" w:rsidRDefault="00351537" w:rsidP="00351537">
            <w:pPr>
              <w:numPr>
                <w:ilvl w:val="1"/>
                <w:numId w:val="22"/>
              </w:numPr>
              <w:overflowPunct w:val="0"/>
              <w:autoSpaceDE w:val="0"/>
              <w:autoSpaceDN w:val="0"/>
              <w:adjustRightInd w:val="0"/>
              <w:spacing w:after="0"/>
              <w:textAlignment w:val="baseline"/>
              <w:rPr>
                <w:sz w:val="20"/>
                <w:szCs w:val="20"/>
              </w:rPr>
            </w:pPr>
            <w:r w:rsidRPr="00351537">
              <w:rPr>
                <w:sz w:val="20"/>
                <w:szCs w:val="20"/>
              </w:rPr>
              <w:t xml:space="preserve">regarding AGC settling for the SSB-less </w:t>
            </w:r>
            <w:proofErr w:type="spellStart"/>
            <w:r w:rsidRPr="00351537">
              <w:rPr>
                <w:sz w:val="20"/>
                <w:szCs w:val="20"/>
              </w:rPr>
              <w:t>SCell</w:t>
            </w:r>
            <w:proofErr w:type="spellEnd"/>
            <w:r w:rsidRPr="00351537">
              <w:rPr>
                <w:sz w:val="20"/>
                <w:szCs w:val="20"/>
              </w:rPr>
              <w:t xml:space="preserve"> operation for inter-band CA for FR1 and co-located cells, RAN4 to consider one of following alternatives:</w:t>
            </w:r>
          </w:p>
          <w:p w14:paraId="318BD81E" w14:textId="77777777" w:rsidR="00351537" w:rsidRPr="00351537" w:rsidRDefault="00351537" w:rsidP="00351537">
            <w:pPr>
              <w:numPr>
                <w:ilvl w:val="2"/>
                <w:numId w:val="22"/>
              </w:numPr>
              <w:overflowPunct w:val="0"/>
              <w:autoSpaceDE w:val="0"/>
              <w:autoSpaceDN w:val="0"/>
              <w:adjustRightInd w:val="0"/>
              <w:spacing w:after="0"/>
              <w:textAlignment w:val="baseline"/>
              <w:rPr>
                <w:sz w:val="20"/>
                <w:szCs w:val="20"/>
              </w:rPr>
            </w:pPr>
            <w:r w:rsidRPr="00351537">
              <w:rPr>
                <w:sz w:val="20"/>
                <w:szCs w:val="20"/>
              </w:rPr>
              <w:t xml:space="preserve">Alt 1: if T/F information is reused from an inter-band FR1 serving cell, the AGC info of same inter-band FR1 serving cell can also be used for the target SSB-less </w:t>
            </w:r>
            <w:proofErr w:type="spellStart"/>
            <w:r w:rsidRPr="00351537">
              <w:rPr>
                <w:sz w:val="20"/>
                <w:szCs w:val="20"/>
              </w:rPr>
              <w:t>SCell</w:t>
            </w:r>
            <w:proofErr w:type="spellEnd"/>
            <w:r w:rsidRPr="00351537">
              <w:rPr>
                <w:sz w:val="20"/>
                <w:szCs w:val="20"/>
              </w:rPr>
              <w:t>.</w:t>
            </w:r>
          </w:p>
          <w:p w14:paraId="5CEED66E" w14:textId="77777777" w:rsidR="00351537" w:rsidRPr="00351537" w:rsidRDefault="00351537" w:rsidP="00351537">
            <w:pPr>
              <w:numPr>
                <w:ilvl w:val="2"/>
                <w:numId w:val="22"/>
              </w:numPr>
              <w:overflowPunct w:val="0"/>
              <w:autoSpaceDE w:val="0"/>
              <w:autoSpaceDN w:val="0"/>
              <w:adjustRightInd w:val="0"/>
              <w:spacing w:after="0"/>
              <w:textAlignment w:val="baseline"/>
              <w:rPr>
                <w:sz w:val="20"/>
                <w:szCs w:val="20"/>
              </w:rPr>
            </w:pPr>
            <w:r w:rsidRPr="00351537">
              <w:rPr>
                <w:sz w:val="20"/>
                <w:szCs w:val="20"/>
              </w:rPr>
              <w:t xml:space="preserve">Alt 2: introduce an indication from network to UE to indicate which inter-band active serving cell or which SSB on inter-band active serving cell can be used as AGC source for the SSB-less </w:t>
            </w:r>
            <w:proofErr w:type="spellStart"/>
            <w:r w:rsidRPr="00351537">
              <w:rPr>
                <w:sz w:val="20"/>
                <w:szCs w:val="20"/>
              </w:rPr>
              <w:t>SCell</w:t>
            </w:r>
            <w:proofErr w:type="spellEnd"/>
            <w:r w:rsidRPr="00351537">
              <w:rPr>
                <w:sz w:val="20"/>
                <w:szCs w:val="20"/>
              </w:rPr>
              <w:t>.</w:t>
            </w:r>
          </w:p>
          <w:p w14:paraId="51A52A81" w14:textId="77777777" w:rsidR="00351537" w:rsidRPr="00351537" w:rsidRDefault="00351537" w:rsidP="00351537">
            <w:pPr>
              <w:numPr>
                <w:ilvl w:val="0"/>
                <w:numId w:val="22"/>
              </w:numPr>
              <w:overflowPunct w:val="0"/>
              <w:autoSpaceDE w:val="0"/>
              <w:autoSpaceDN w:val="0"/>
              <w:adjustRightInd w:val="0"/>
              <w:spacing w:after="0"/>
              <w:textAlignment w:val="baseline"/>
              <w:rPr>
                <w:sz w:val="20"/>
                <w:szCs w:val="20"/>
              </w:rPr>
            </w:pPr>
            <w:r w:rsidRPr="00351537">
              <w:rPr>
                <w:sz w:val="20"/>
                <w:szCs w:val="20"/>
              </w:rPr>
              <w:t>Proposal 2: (Ericsson)</w:t>
            </w:r>
          </w:p>
          <w:p w14:paraId="0D04CAA8" w14:textId="3CB2D3B4" w:rsidR="00F36F3E" w:rsidRDefault="00351537" w:rsidP="00351537">
            <w:pPr>
              <w:numPr>
                <w:ilvl w:val="1"/>
                <w:numId w:val="22"/>
              </w:numPr>
              <w:overflowPunct w:val="0"/>
              <w:autoSpaceDE w:val="0"/>
              <w:autoSpaceDN w:val="0"/>
              <w:adjustRightInd w:val="0"/>
              <w:spacing w:after="0"/>
              <w:textAlignment w:val="baseline"/>
            </w:pPr>
            <w:r w:rsidRPr="00351537">
              <w:rPr>
                <w:sz w:val="20"/>
                <w:szCs w:val="20"/>
              </w:rPr>
              <w:t>RAN4 to agree to introduce NW flag to further indicate in which bands SSB less operation will be configured.</w:t>
            </w:r>
          </w:p>
        </w:tc>
      </w:tr>
    </w:tbl>
    <w:p w14:paraId="4197AD3D" w14:textId="77777777" w:rsidR="00F36F3E" w:rsidRDefault="00F36F3E" w:rsidP="00E65740">
      <w:pPr>
        <w:spacing w:after="120"/>
        <w:jc w:val="both"/>
      </w:pPr>
    </w:p>
    <w:p w14:paraId="49BC4B88" w14:textId="77777777" w:rsidR="00F106FB" w:rsidRDefault="00F106FB" w:rsidP="00F106FB">
      <w:pPr>
        <w:spacing w:after="120"/>
        <w:jc w:val="both"/>
      </w:pPr>
      <w:r>
        <w:t>In previous RAN2 meeting, RAN2 agreed that,</w:t>
      </w:r>
    </w:p>
    <w:p w14:paraId="57AA6BC8" w14:textId="77777777" w:rsidR="00F106FB" w:rsidRPr="00F66DBB" w:rsidRDefault="00F106FB" w:rsidP="00F106FB">
      <w:pPr>
        <w:pBdr>
          <w:top w:val="single" w:sz="4" w:space="1" w:color="auto"/>
          <w:left w:val="single" w:sz="4" w:space="4" w:color="auto"/>
          <w:bottom w:val="single" w:sz="4" w:space="1" w:color="auto"/>
          <w:right w:val="single" w:sz="4" w:space="4" w:color="auto"/>
        </w:pBdr>
        <w:tabs>
          <w:tab w:val="left" w:pos="1622"/>
        </w:tabs>
        <w:ind w:left="647" w:hanging="363"/>
        <w:rPr>
          <w:b/>
          <w:bCs/>
          <w:sz w:val="20"/>
          <w:lang w:val="en-GB" w:eastAsia="en-GB"/>
        </w:rPr>
      </w:pPr>
      <w:r w:rsidRPr="00F66DBB">
        <w:rPr>
          <w:b/>
          <w:bCs/>
          <w:sz w:val="20"/>
          <w:lang w:val="en-GB" w:eastAsia="en-GB"/>
        </w:rPr>
        <w:t>Agreements:</w:t>
      </w:r>
    </w:p>
    <w:p w14:paraId="3FF5CD85" w14:textId="77777777" w:rsidR="00F106FB" w:rsidRPr="00F66DBB" w:rsidRDefault="00F106FB" w:rsidP="00F106FB">
      <w:pPr>
        <w:numPr>
          <w:ilvl w:val="0"/>
          <w:numId w:val="54"/>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644"/>
        <w:textAlignment w:val="baseline"/>
        <w:rPr>
          <w:sz w:val="20"/>
          <w:lang w:val="en-GB" w:eastAsia="en-GB"/>
        </w:rPr>
      </w:pPr>
      <w:r w:rsidRPr="00F66DBB">
        <w:rPr>
          <w:sz w:val="20"/>
          <w:lang w:val="en-GB" w:eastAsia="en-GB"/>
        </w:rPr>
        <w:t xml:space="preserve">If RAN4 conclude SSB-less </w:t>
      </w:r>
      <w:proofErr w:type="spellStart"/>
      <w:r w:rsidRPr="00F66DBB">
        <w:rPr>
          <w:sz w:val="20"/>
          <w:lang w:val="en-GB" w:eastAsia="en-GB"/>
        </w:rPr>
        <w:t>SCell</w:t>
      </w:r>
      <w:proofErr w:type="spellEnd"/>
      <w:r w:rsidRPr="00F66DBB">
        <w:rPr>
          <w:sz w:val="20"/>
          <w:lang w:val="en-GB" w:eastAsia="en-GB"/>
        </w:rPr>
        <w:t xml:space="preserve"> for inter-band CA for FR1 and co-located cells is feasible, the </w:t>
      </w:r>
      <w:proofErr w:type="spellStart"/>
      <w:r w:rsidRPr="00F66DBB">
        <w:rPr>
          <w:sz w:val="20"/>
          <w:lang w:val="en-GB" w:eastAsia="en-GB"/>
        </w:rPr>
        <w:t>signaling</w:t>
      </w:r>
      <w:proofErr w:type="spellEnd"/>
      <w:r w:rsidRPr="00F66DBB">
        <w:rPr>
          <w:sz w:val="20"/>
          <w:lang w:val="en-GB" w:eastAsia="en-GB"/>
        </w:rPr>
        <w:t xml:space="preserve"> of intra-band CA (including RRC change on timing of SSB-less </w:t>
      </w:r>
      <w:proofErr w:type="spellStart"/>
      <w:r w:rsidRPr="00F66DBB">
        <w:rPr>
          <w:sz w:val="20"/>
          <w:lang w:val="en-GB" w:eastAsia="en-GB"/>
        </w:rPr>
        <w:t>SCell</w:t>
      </w:r>
      <w:proofErr w:type="spellEnd"/>
      <w:r w:rsidRPr="00F66DBB">
        <w:rPr>
          <w:sz w:val="20"/>
          <w:lang w:val="en-GB" w:eastAsia="en-GB"/>
        </w:rPr>
        <w:t xml:space="preserve"> and capability </w:t>
      </w:r>
      <w:proofErr w:type="spellStart"/>
      <w:r w:rsidRPr="00F66DBB">
        <w:rPr>
          <w:sz w:val="20"/>
          <w:lang w:val="en-GB" w:eastAsia="en-GB"/>
        </w:rPr>
        <w:t>signaling</w:t>
      </w:r>
      <w:proofErr w:type="spellEnd"/>
      <w:r w:rsidRPr="00F66DBB">
        <w:rPr>
          <w:sz w:val="20"/>
          <w:lang w:val="en-GB" w:eastAsia="en-GB"/>
        </w:rPr>
        <w:t xml:space="preserve">) can be considered as its baseline. Whether other new </w:t>
      </w:r>
      <w:proofErr w:type="spellStart"/>
      <w:r w:rsidRPr="00F66DBB">
        <w:rPr>
          <w:sz w:val="20"/>
          <w:lang w:val="en-GB" w:eastAsia="en-GB"/>
        </w:rPr>
        <w:t>signaling</w:t>
      </w:r>
      <w:proofErr w:type="spellEnd"/>
      <w:r w:rsidRPr="00F66DBB">
        <w:rPr>
          <w:sz w:val="20"/>
          <w:lang w:val="en-GB" w:eastAsia="en-GB"/>
        </w:rPr>
        <w:t xml:space="preserve"> is required depends on RAN4 input.</w:t>
      </w:r>
    </w:p>
    <w:p w14:paraId="53DA3671" w14:textId="77777777" w:rsidR="00F106FB" w:rsidRPr="00F66DBB" w:rsidRDefault="00F106FB" w:rsidP="00F106FB">
      <w:pPr>
        <w:numPr>
          <w:ilvl w:val="0"/>
          <w:numId w:val="54"/>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644"/>
        <w:textAlignment w:val="baseline"/>
        <w:rPr>
          <w:sz w:val="20"/>
          <w:lang w:val="en-GB" w:eastAsia="en-GB"/>
        </w:rPr>
      </w:pPr>
      <w:r w:rsidRPr="00F66DBB">
        <w:rPr>
          <w:sz w:val="20"/>
          <w:lang w:val="en-GB" w:eastAsia="en-GB"/>
        </w:rPr>
        <w:t xml:space="preserve">If RAN4 concludes it is feasible, RAN2 can further work on at </w:t>
      </w:r>
      <w:proofErr w:type="spellStart"/>
      <w:r w:rsidRPr="00F66DBB">
        <w:rPr>
          <w:sz w:val="20"/>
          <w:lang w:val="en-GB" w:eastAsia="en-GB"/>
        </w:rPr>
        <w:t>leaest</w:t>
      </w:r>
      <w:proofErr w:type="spellEnd"/>
      <w:r w:rsidRPr="00F66DBB">
        <w:rPr>
          <w:sz w:val="20"/>
          <w:lang w:val="en-GB" w:eastAsia="en-GB"/>
        </w:rPr>
        <w:t xml:space="preserve"> the following specification impacts:</w:t>
      </w:r>
    </w:p>
    <w:p w14:paraId="75675FB2" w14:textId="77777777" w:rsidR="00F106FB" w:rsidRPr="00F66DBB" w:rsidRDefault="00F106FB" w:rsidP="00F106FB">
      <w:pPr>
        <w:pBdr>
          <w:top w:val="single" w:sz="4" w:space="1" w:color="auto"/>
          <w:left w:val="single" w:sz="4" w:space="4" w:color="auto"/>
          <w:bottom w:val="single" w:sz="4" w:space="1" w:color="auto"/>
          <w:right w:val="single" w:sz="4" w:space="4" w:color="auto"/>
        </w:pBdr>
        <w:tabs>
          <w:tab w:val="left" w:pos="1622"/>
        </w:tabs>
        <w:ind w:left="645" w:hanging="361"/>
        <w:rPr>
          <w:sz w:val="20"/>
          <w:lang w:val="en-GB" w:eastAsia="en-GB"/>
        </w:rPr>
      </w:pPr>
      <w:r w:rsidRPr="00F66DBB">
        <w:rPr>
          <w:sz w:val="20"/>
          <w:lang w:val="en-GB" w:eastAsia="en-GB"/>
        </w:rPr>
        <w:t>-</w:t>
      </w:r>
      <w:r w:rsidRPr="00F66DBB">
        <w:rPr>
          <w:sz w:val="20"/>
          <w:lang w:val="en-GB" w:eastAsia="en-GB"/>
        </w:rPr>
        <w:tab/>
        <w:t xml:space="preserve">RRC configuration of the frequency of the SSB to be used for the UE to obtain the timing reference for the inter-band </w:t>
      </w:r>
      <w:proofErr w:type="spellStart"/>
      <w:r w:rsidRPr="00F66DBB">
        <w:rPr>
          <w:sz w:val="20"/>
          <w:lang w:val="en-GB" w:eastAsia="en-GB"/>
        </w:rPr>
        <w:t>SCell</w:t>
      </w:r>
      <w:proofErr w:type="spellEnd"/>
      <w:r w:rsidRPr="00F66DBB">
        <w:rPr>
          <w:sz w:val="20"/>
          <w:lang w:val="en-GB" w:eastAsia="en-GB"/>
        </w:rPr>
        <w:t>.</w:t>
      </w:r>
    </w:p>
    <w:p w14:paraId="19CF16EB" w14:textId="77777777" w:rsidR="00F106FB" w:rsidRPr="00F66DBB" w:rsidRDefault="00F106FB" w:rsidP="00F106FB">
      <w:pPr>
        <w:pBdr>
          <w:top w:val="single" w:sz="4" w:space="1" w:color="auto"/>
          <w:left w:val="single" w:sz="4" w:space="4" w:color="auto"/>
          <w:bottom w:val="single" w:sz="4" w:space="1" w:color="auto"/>
          <w:right w:val="single" w:sz="4" w:space="4" w:color="auto"/>
        </w:pBdr>
        <w:tabs>
          <w:tab w:val="left" w:pos="1622"/>
        </w:tabs>
        <w:ind w:left="645" w:hanging="361"/>
        <w:rPr>
          <w:sz w:val="20"/>
          <w:lang w:val="en-GB" w:eastAsia="en-GB"/>
        </w:rPr>
      </w:pPr>
      <w:r w:rsidRPr="00F66DBB">
        <w:rPr>
          <w:sz w:val="20"/>
          <w:lang w:val="en-GB" w:eastAsia="en-GB"/>
        </w:rPr>
        <w:t>-</w:t>
      </w:r>
      <w:r w:rsidRPr="00F66DBB">
        <w:rPr>
          <w:sz w:val="20"/>
          <w:lang w:val="en-GB" w:eastAsia="en-GB"/>
        </w:rPr>
        <w:tab/>
        <w:t xml:space="preserve">UE capability reporting to indicate whether UE supports configuration of inter-band </w:t>
      </w:r>
      <w:proofErr w:type="spellStart"/>
      <w:r w:rsidRPr="00F66DBB">
        <w:rPr>
          <w:sz w:val="20"/>
          <w:lang w:val="en-GB" w:eastAsia="en-GB"/>
        </w:rPr>
        <w:t>SCell</w:t>
      </w:r>
      <w:proofErr w:type="spellEnd"/>
      <w:r w:rsidRPr="00F66DBB">
        <w:rPr>
          <w:sz w:val="20"/>
          <w:lang w:val="en-GB" w:eastAsia="en-GB"/>
        </w:rPr>
        <w:t xml:space="preserve"> that does not transmit SS/PBCH block.</w:t>
      </w:r>
    </w:p>
    <w:p w14:paraId="2F89552A" w14:textId="77777777" w:rsidR="00F106FB" w:rsidRDefault="00F106FB" w:rsidP="00E65740">
      <w:pPr>
        <w:spacing w:after="120"/>
        <w:jc w:val="both"/>
      </w:pPr>
    </w:p>
    <w:p w14:paraId="0EAB99CE" w14:textId="4294FDDB" w:rsidR="00E65740" w:rsidRDefault="00E65740" w:rsidP="00E65740">
      <w:pPr>
        <w:spacing w:after="120"/>
        <w:jc w:val="both"/>
      </w:pPr>
      <w:r>
        <w:t xml:space="preserve">For the T/F information, UE can always assume co-located deployment for intra-band CA before R18, and </w:t>
      </w:r>
      <w:proofErr w:type="spellStart"/>
      <w:r>
        <w:t>QCLed</w:t>
      </w:r>
      <w:proofErr w:type="spellEnd"/>
      <w:r>
        <w:t xml:space="preserve"> </w:t>
      </w:r>
      <w:proofErr w:type="spellStart"/>
      <w:r>
        <w:t>typeC</w:t>
      </w:r>
      <w:proofErr w:type="spellEnd"/>
      <w:r>
        <w:t xml:space="preserve"> provide the delay spread information between existing serving cell and target intra-band </w:t>
      </w:r>
      <w:proofErr w:type="spellStart"/>
      <w:r>
        <w:t>SCell</w:t>
      </w:r>
      <w:proofErr w:type="spellEnd"/>
      <w:r>
        <w:t xml:space="preserve">; however, this </w:t>
      </w:r>
      <w:proofErr w:type="spellStart"/>
      <w:r>
        <w:t>QCLed</w:t>
      </w:r>
      <w:proofErr w:type="spellEnd"/>
      <w:r>
        <w:t xml:space="preserve"> </w:t>
      </w:r>
      <w:proofErr w:type="spellStart"/>
      <w:r>
        <w:t>typeC</w:t>
      </w:r>
      <w:proofErr w:type="spellEnd"/>
      <w:r>
        <w:t xml:space="preserve"> cannot be used to determine the absolute RTD between </w:t>
      </w:r>
      <w:r>
        <w:lastRenderedPageBreak/>
        <w:t xml:space="preserve">existing serving cell and target inter-band </w:t>
      </w:r>
      <w:proofErr w:type="spellStart"/>
      <w:r>
        <w:t>SCell</w:t>
      </w:r>
      <w:proofErr w:type="spellEnd"/>
      <w:r>
        <w:t xml:space="preserve">. The </w:t>
      </w:r>
      <w:proofErr w:type="spellStart"/>
      <w:r>
        <w:t>QCLed</w:t>
      </w:r>
      <w:proofErr w:type="spellEnd"/>
      <w:r>
        <w:t xml:space="preserve"> </w:t>
      </w:r>
      <w:proofErr w:type="spellStart"/>
      <w:r>
        <w:t>typeC</w:t>
      </w:r>
      <w:proofErr w:type="spellEnd"/>
      <w:r>
        <w:t xml:space="preserve"> definition is in TS38.214, as duplicated below,</w:t>
      </w:r>
    </w:p>
    <w:tbl>
      <w:tblPr>
        <w:tblStyle w:val="TableGrid"/>
        <w:tblW w:w="0" w:type="auto"/>
        <w:tblLook w:val="04A0" w:firstRow="1" w:lastRow="0" w:firstColumn="1" w:lastColumn="0" w:noHBand="0" w:noVBand="1"/>
      </w:tblPr>
      <w:tblGrid>
        <w:gridCol w:w="9629"/>
      </w:tblGrid>
      <w:tr w:rsidR="00E65740" w14:paraId="174AAB0B" w14:textId="77777777" w:rsidTr="000670AF">
        <w:tc>
          <w:tcPr>
            <w:tcW w:w="9629" w:type="dxa"/>
          </w:tcPr>
          <w:p w14:paraId="683834F2" w14:textId="77777777" w:rsidR="00E65740" w:rsidRDefault="00E65740" w:rsidP="000670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imes-Roman" w:eastAsia="MS Mincho" w:hAnsi="Times-Roman" w:cs="Times-Roman"/>
                <w:color w:val="000000"/>
                <w:sz w:val="20"/>
                <w:szCs w:val="20"/>
              </w:rPr>
            </w:pPr>
            <w:r>
              <w:rPr>
                <w:rFonts w:ascii="Times-Roman" w:eastAsia="MS Mincho" w:hAnsi="Times-Roman" w:cs="Times-Roman"/>
                <w:color w:val="000000"/>
                <w:sz w:val="20"/>
                <w:szCs w:val="20"/>
              </w:rPr>
              <w:t xml:space="preserve">The </w:t>
            </w:r>
            <w:proofErr w:type="gramStart"/>
            <w:r>
              <w:rPr>
                <w:rFonts w:ascii="Times-Roman" w:eastAsia="MS Mincho" w:hAnsi="Times-Roman" w:cs="Times-Roman"/>
                <w:color w:val="000000"/>
                <w:sz w:val="20"/>
                <w:szCs w:val="20"/>
              </w:rPr>
              <w:t>quasi co-location</w:t>
            </w:r>
            <w:proofErr w:type="gramEnd"/>
            <w:r>
              <w:rPr>
                <w:rFonts w:ascii="Times-Roman" w:eastAsia="MS Mincho" w:hAnsi="Times-Roman" w:cs="Times-Roman"/>
                <w:color w:val="000000"/>
                <w:sz w:val="20"/>
                <w:szCs w:val="20"/>
              </w:rPr>
              <w:t xml:space="preserve"> types corresponding to each DL RS are given by the higher layer parameter </w:t>
            </w:r>
            <w:proofErr w:type="spellStart"/>
            <w:r>
              <w:rPr>
                <w:rFonts w:ascii="Times-Italic" w:eastAsia="MS Mincho" w:hAnsi="Times-Italic" w:cs="Times-Italic"/>
                <w:i/>
                <w:iCs/>
                <w:color w:val="000000"/>
                <w:sz w:val="20"/>
                <w:szCs w:val="20"/>
              </w:rPr>
              <w:t>qcl</w:t>
            </w:r>
            <w:proofErr w:type="spellEnd"/>
            <w:r>
              <w:rPr>
                <w:rFonts w:ascii="Times-Italic" w:eastAsia="MS Mincho" w:hAnsi="Times-Italic" w:cs="Times-Italic"/>
                <w:i/>
                <w:iCs/>
                <w:color w:val="000000"/>
                <w:sz w:val="20"/>
                <w:szCs w:val="20"/>
              </w:rPr>
              <w:t xml:space="preserve">-Type </w:t>
            </w:r>
            <w:r>
              <w:rPr>
                <w:rFonts w:ascii="Times-Roman" w:eastAsia="MS Mincho" w:hAnsi="Times-Roman" w:cs="Times-Roman"/>
                <w:color w:val="000000"/>
                <w:sz w:val="20"/>
                <w:szCs w:val="20"/>
              </w:rPr>
              <w:t xml:space="preserve">in </w:t>
            </w:r>
            <w:r>
              <w:rPr>
                <w:rFonts w:ascii="Times-Italic" w:eastAsia="MS Mincho" w:hAnsi="Times-Italic" w:cs="Times-Italic"/>
                <w:i/>
                <w:iCs/>
                <w:color w:val="000000"/>
                <w:sz w:val="20"/>
                <w:szCs w:val="20"/>
              </w:rPr>
              <w:t xml:space="preserve">QCL-Info </w:t>
            </w:r>
            <w:r>
              <w:rPr>
                <w:rFonts w:ascii="Times-Roman" w:eastAsia="MS Mincho" w:hAnsi="Times-Roman" w:cs="Times-Roman"/>
                <w:color w:val="000000"/>
                <w:sz w:val="20"/>
                <w:szCs w:val="20"/>
              </w:rPr>
              <w:t>and may take one of the following values:</w:t>
            </w:r>
          </w:p>
          <w:p w14:paraId="4F542232" w14:textId="77777777" w:rsidR="00E65740" w:rsidRDefault="00E65740" w:rsidP="000670AF">
            <w:pPr>
              <w:spacing w:after="0"/>
              <w:jc w:val="both"/>
              <w:rPr>
                <w:rFonts w:ascii="Times-Roman" w:eastAsia="MS Mincho" w:hAnsi="Times-Roman" w:cs="Times-Roman"/>
                <w:color w:val="000000"/>
                <w:sz w:val="20"/>
                <w:szCs w:val="20"/>
              </w:rPr>
            </w:pPr>
            <w:r>
              <w:rPr>
                <w:rFonts w:ascii="Times-Roman" w:eastAsia="MS Mincho" w:hAnsi="Times-Roman" w:cs="Times-Roman"/>
                <w:color w:val="000000"/>
                <w:sz w:val="20"/>
                <w:szCs w:val="20"/>
              </w:rPr>
              <w:t>- '</w:t>
            </w:r>
            <w:proofErr w:type="spellStart"/>
            <w:r>
              <w:rPr>
                <w:rFonts w:ascii="Times-Roman" w:eastAsia="MS Mincho" w:hAnsi="Times-Roman" w:cs="Times-Roman"/>
                <w:color w:val="000000"/>
                <w:sz w:val="20"/>
                <w:szCs w:val="20"/>
              </w:rPr>
              <w:t>typeA</w:t>
            </w:r>
            <w:proofErr w:type="spellEnd"/>
            <w:r>
              <w:rPr>
                <w:rFonts w:ascii="Times-Roman" w:eastAsia="MS Mincho" w:hAnsi="Times-Roman" w:cs="Times-Roman"/>
                <w:color w:val="000000"/>
                <w:sz w:val="20"/>
                <w:szCs w:val="20"/>
              </w:rPr>
              <w:t>': {Doppler shift, Doppler spread, average delay, delay spread}</w:t>
            </w:r>
          </w:p>
          <w:p w14:paraId="69B0C2C9" w14:textId="77777777" w:rsidR="00E65740" w:rsidRDefault="00E65740" w:rsidP="000670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imes-Roman" w:eastAsia="MS Mincho" w:hAnsi="Times-Roman" w:cs="Times-Roman"/>
                <w:color w:val="000000"/>
                <w:sz w:val="20"/>
                <w:szCs w:val="20"/>
              </w:rPr>
            </w:pPr>
            <w:r>
              <w:rPr>
                <w:rFonts w:ascii="Times-Roman" w:eastAsia="MS Mincho" w:hAnsi="Times-Roman" w:cs="Times-Roman"/>
                <w:color w:val="000000"/>
                <w:sz w:val="20"/>
                <w:szCs w:val="20"/>
              </w:rPr>
              <w:t>- '</w:t>
            </w:r>
            <w:proofErr w:type="spellStart"/>
            <w:r>
              <w:rPr>
                <w:rFonts w:ascii="Times-Roman" w:eastAsia="MS Mincho" w:hAnsi="Times-Roman" w:cs="Times-Roman"/>
                <w:color w:val="000000"/>
                <w:sz w:val="20"/>
                <w:szCs w:val="20"/>
              </w:rPr>
              <w:t>typeB</w:t>
            </w:r>
            <w:proofErr w:type="spellEnd"/>
            <w:r>
              <w:rPr>
                <w:rFonts w:ascii="Times-Roman" w:eastAsia="MS Mincho" w:hAnsi="Times-Roman" w:cs="Times-Roman"/>
                <w:color w:val="000000"/>
                <w:sz w:val="20"/>
                <w:szCs w:val="20"/>
              </w:rPr>
              <w:t>': {Doppler shift, Doppler spread}</w:t>
            </w:r>
          </w:p>
          <w:p w14:paraId="3D2D8511" w14:textId="77777777" w:rsidR="00E65740" w:rsidRPr="00C51FF2" w:rsidRDefault="00E65740" w:rsidP="000670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imes-Roman" w:eastAsia="MS Mincho" w:hAnsi="Times-Roman" w:cs="Times-Roman"/>
                <w:color w:val="FF0000"/>
                <w:sz w:val="20"/>
                <w:szCs w:val="20"/>
              </w:rPr>
            </w:pPr>
            <w:r w:rsidRPr="00C51FF2">
              <w:rPr>
                <w:rFonts w:ascii="Times-Roman" w:eastAsia="MS Mincho" w:hAnsi="Times-Roman" w:cs="Times-Roman"/>
                <w:color w:val="FF0000"/>
                <w:sz w:val="20"/>
                <w:szCs w:val="20"/>
              </w:rPr>
              <w:t>- '</w:t>
            </w:r>
            <w:proofErr w:type="spellStart"/>
            <w:r w:rsidRPr="00C51FF2">
              <w:rPr>
                <w:rFonts w:ascii="Times-Roman" w:eastAsia="MS Mincho" w:hAnsi="Times-Roman" w:cs="Times-Roman"/>
                <w:color w:val="FF0000"/>
                <w:sz w:val="20"/>
                <w:szCs w:val="20"/>
              </w:rPr>
              <w:t>typeC</w:t>
            </w:r>
            <w:proofErr w:type="spellEnd"/>
            <w:r w:rsidRPr="00C51FF2">
              <w:rPr>
                <w:rFonts w:ascii="Times-Roman" w:eastAsia="MS Mincho" w:hAnsi="Times-Roman" w:cs="Times-Roman"/>
                <w:color w:val="FF0000"/>
                <w:sz w:val="20"/>
                <w:szCs w:val="20"/>
              </w:rPr>
              <w:t>': {Doppler shift, average delay}</w:t>
            </w:r>
          </w:p>
          <w:p w14:paraId="1656B42C" w14:textId="77777777" w:rsidR="00E65740" w:rsidRDefault="00E65740" w:rsidP="000670AF">
            <w:pPr>
              <w:spacing w:after="120"/>
              <w:jc w:val="both"/>
            </w:pPr>
            <w:r>
              <w:rPr>
                <w:rFonts w:ascii="Times-Roman" w:eastAsia="MS Mincho" w:hAnsi="Times-Roman" w:cs="Times-Roman"/>
                <w:color w:val="000000"/>
                <w:sz w:val="20"/>
                <w:szCs w:val="20"/>
              </w:rPr>
              <w:t>- '</w:t>
            </w:r>
            <w:proofErr w:type="spellStart"/>
            <w:r>
              <w:rPr>
                <w:rFonts w:ascii="Times-Roman" w:eastAsia="MS Mincho" w:hAnsi="Times-Roman" w:cs="Times-Roman"/>
                <w:color w:val="000000"/>
                <w:sz w:val="20"/>
                <w:szCs w:val="20"/>
              </w:rPr>
              <w:t>typeD</w:t>
            </w:r>
            <w:proofErr w:type="spellEnd"/>
            <w:r>
              <w:rPr>
                <w:rFonts w:ascii="Times-Roman" w:eastAsia="MS Mincho" w:hAnsi="Times-Roman" w:cs="Times-Roman"/>
                <w:color w:val="000000"/>
                <w:sz w:val="20"/>
                <w:szCs w:val="20"/>
              </w:rPr>
              <w:t>': {Spatial Rx parameter}</w:t>
            </w:r>
          </w:p>
        </w:tc>
      </w:tr>
    </w:tbl>
    <w:p w14:paraId="772835D8" w14:textId="77777777" w:rsidR="001A37B5" w:rsidRDefault="001A37B5" w:rsidP="00E65740">
      <w:pPr>
        <w:spacing w:after="120"/>
        <w:jc w:val="both"/>
      </w:pPr>
    </w:p>
    <w:p w14:paraId="6B87779A" w14:textId="01DC2FF3" w:rsidR="001A37B5" w:rsidRDefault="001A37B5" w:rsidP="00E65740">
      <w:pPr>
        <w:spacing w:after="120"/>
        <w:jc w:val="both"/>
      </w:pPr>
      <w:r w:rsidRPr="00A201B8">
        <w:t xml:space="preserve">The </w:t>
      </w:r>
      <w:proofErr w:type="spellStart"/>
      <w:r w:rsidRPr="00A201B8">
        <w:t>SCell</w:t>
      </w:r>
      <w:proofErr w:type="spellEnd"/>
      <w:r w:rsidRPr="00A201B8">
        <w:t xml:space="preserve"> without SSB means the target </w:t>
      </w:r>
      <w:proofErr w:type="spellStart"/>
      <w:r w:rsidRPr="00A201B8">
        <w:t>SCell</w:t>
      </w:r>
      <w:proofErr w:type="spellEnd"/>
      <w:r w:rsidRPr="00A201B8">
        <w:t xml:space="preserve"> needs to get timing</w:t>
      </w:r>
      <w:r>
        <w:t xml:space="preserve">/frequency/AGC </w:t>
      </w:r>
      <w:r w:rsidRPr="00A201B8">
        <w:t>information from another inter-band FR</w:t>
      </w:r>
      <w:r>
        <w:t>1</w:t>
      </w:r>
      <w:r w:rsidRPr="00A201B8">
        <w:t xml:space="preserve"> serving </w:t>
      </w:r>
      <w:r>
        <w:t>cell</w:t>
      </w:r>
      <w:r w:rsidRPr="00A201B8">
        <w:t xml:space="preserve">. However, as </w:t>
      </w:r>
      <w:r>
        <w:t>agreed in last meeting</w:t>
      </w:r>
      <w:r w:rsidRPr="00A201B8">
        <w:t xml:space="preserve">, the inter-band serving cell and target </w:t>
      </w:r>
      <w:proofErr w:type="spellStart"/>
      <w:r w:rsidRPr="00A201B8">
        <w:t>SCell</w:t>
      </w:r>
      <w:proofErr w:type="spellEnd"/>
      <w:r w:rsidRPr="00A201B8">
        <w:t xml:space="preserve"> will have inter-band MRTD </w:t>
      </w:r>
      <w:r>
        <w:t>up to</w:t>
      </w:r>
      <w:r w:rsidRPr="00A201B8">
        <w:t xml:space="preserve"> </w:t>
      </w:r>
      <w:r>
        <w:t xml:space="preserve">CP even though they are collocated. Moreover, </w:t>
      </w:r>
      <w:r w:rsidRPr="00A201B8">
        <w:t>we don’t think the QCL type C can directly lead UE to reuse the timing from this inter-band serving cell</w:t>
      </w:r>
      <w:r>
        <w:t>, if we follow the current definition of QCL type C in RAN1 spec</w:t>
      </w:r>
      <w:r w:rsidRPr="00A201B8">
        <w:t>.</w:t>
      </w:r>
    </w:p>
    <w:p w14:paraId="0FD206FA" w14:textId="2ED4DD96" w:rsidR="00E65740" w:rsidRDefault="00E65740" w:rsidP="00E65740">
      <w:pPr>
        <w:spacing w:after="120"/>
        <w:jc w:val="both"/>
      </w:pPr>
      <w:r>
        <w:t xml:space="preserve">One approach to use </w:t>
      </w:r>
      <w:proofErr w:type="spellStart"/>
      <w:r>
        <w:t>QCLed</w:t>
      </w:r>
      <w:proofErr w:type="spellEnd"/>
      <w:r>
        <w:t xml:space="preserve"> </w:t>
      </w:r>
      <w:proofErr w:type="spellStart"/>
      <w:r>
        <w:t>typeC</w:t>
      </w:r>
      <w:proofErr w:type="spellEnd"/>
      <w:r>
        <w:t xml:space="preserve"> to support FR1 inter-band </w:t>
      </w:r>
      <w:proofErr w:type="spellStart"/>
      <w:r>
        <w:t>SCell</w:t>
      </w:r>
      <w:proofErr w:type="spellEnd"/>
      <w:r>
        <w:t xml:space="preserve"> activation enhancement is: expand the definition of </w:t>
      </w:r>
      <w:proofErr w:type="spellStart"/>
      <w:r>
        <w:t>typeC</w:t>
      </w:r>
      <w:proofErr w:type="spellEnd"/>
      <w:r>
        <w:t xml:space="preserve"> to cover the RTD as well, i.e., if </w:t>
      </w:r>
      <w:r w:rsidRPr="00C51FF2">
        <w:t xml:space="preserve">TRS(s) of the </w:t>
      </w:r>
      <w:proofErr w:type="spellStart"/>
      <w:r w:rsidRPr="00C51FF2">
        <w:t>SCell</w:t>
      </w:r>
      <w:proofErr w:type="spellEnd"/>
      <w:r w:rsidRPr="00C51FF2">
        <w:t xml:space="preserve"> being activated is (are) QCL-</w:t>
      </w:r>
      <w:proofErr w:type="spellStart"/>
      <w:r w:rsidRPr="00C51FF2">
        <w:t>TypeC</w:t>
      </w:r>
      <w:proofErr w:type="spellEnd"/>
      <w:r w:rsidRPr="00C51FF2">
        <w:t xml:space="preserve"> with SSB(s) of any </w:t>
      </w:r>
      <w:r>
        <w:t xml:space="preserve">FR1 inter-band </w:t>
      </w:r>
      <w:r w:rsidRPr="00C51FF2">
        <w:t>active serving cell</w:t>
      </w:r>
      <w:r>
        <w:t xml:space="preserve">, it means the </w:t>
      </w:r>
      <w:r w:rsidRPr="00C51FF2">
        <w:t xml:space="preserve">RTD between the target </w:t>
      </w:r>
      <w:proofErr w:type="spellStart"/>
      <w:r w:rsidRPr="00C51FF2">
        <w:t>SCell</w:t>
      </w:r>
      <w:proofErr w:type="spellEnd"/>
      <w:r w:rsidRPr="00C51FF2">
        <w:t xml:space="preserve"> and the </w:t>
      </w:r>
      <w:r>
        <w:t xml:space="preserve">inter-band </w:t>
      </w:r>
      <w:r w:rsidRPr="00C51FF2">
        <w:t xml:space="preserve">active serving cell is within </w:t>
      </w:r>
      <w:r w:rsidR="001A37B5">
        <w:t>CP</w:t>
      </w:r>
      <w:r>
        <w:t xml:space="preserve">. For example, the </w:t>
      </w:r>
      <w:proofErr w:type="spellStart"/>
      <w:r>
        <w:t>typeC</w:t>
      </w:r>
      <w:proofErr w:type="spellEnd"/>
      <w:r>
        <w:t xml:space="preserve"> can be updated as following:</w:t>
      </w:r>
    </w:p>
    <w:p w14:paraId="07625CF2" w14:textId="77777777" w:rsidR="00E65740" w:rsidRDefault="00E65740" w:rsidP="00E65740">
      <w:pPr>
        <w:pStyle w:val="ListParagraph"/>
        <w:numPr>
          <w:ilvl w:val="0"/>
          <w:numId w:val="41"/>
        </w:numPr>
        <w:spacing w:after="120"/>
        <w:ind w:firstLineChars="0"/>
        <w:jc w:val="both"/>
        <w:rPr>
          <w:rFonts w:eastAsia="Times New Roman"/>
          <w:snapToGrid/>
          <w:sz w:val="24"/>
          <w:szCs w:val="24"/>
          <w:lang w:val="en-US" w:eastAsia="zh-CN"/>
        </w:rPr>
      </w:pPr>
      <w:r w:rsidRPr="00C51FF2">
        <w:rPr>
          <w:rFonts w:eastAsia="Times New Roman"/>
          <w:snapToGrid/>
          <w:sz w:val="24"/>
          <w:szCs w:val="24"/>
          <w:lang w:val="en-US" w:eastAsia="zh-CN"/>
        </w:rPr>
        <w:t>'</w:t>
      </w:r>
      <w:proofErr w:type="spellStart"/>
      <w:r w:rsidRPr="00C51FF2">
        <w:rPr>
          <w:rFonts w:eastAsia="Times New Roman"/>
          <w:snapToGrid/>
          <w:sz w:val="24"/>
          <w:szCs w:val="24"/>
          <w:lang w:val="en-US" w:eastAsia="zh-CN"/>
        </w:rPr>
        <w:t>typeC</w:t>
      </w:r>
      <w:proofErr w:type="spellEnd"/>
      <w:r w:rsidRPr="00C51FF2">
        <w:rPr>
          <w:rFonts w:eastAsia="Times New Roman"/>
          <w:snapToGrid/>
          <w:sz w:val="24"/>
          <w:szCs w:val="24"/>
          <w:lang w:val="en-US" w:eastAsia="zh-CN"/>
        </w:rPr>
        <w:t>': {Doppler shift, average delay, absolute arrival timing for R18}</w:t>
      </w:r>
    </w:p>
    <w:p w14:paraId="63946543" w14:textId="77777777" w:rsidR="00E65740" w:rsidRDefault="00E65740" w:rsidP="00E65740">
      <w:pPr>
        <w:spacing w:after="120"/>
        <w:jc w:val="both"/>
      </w:pPr>
      <w:r>
        <w:t xml:space="preserve">However, it may cause backward compatibility issue since legacy </w:t>
      </w:r>
      <w:proofErr w:type="spellStart"/>
      <w:r>
        <w:t>typeC</w:t>
      </w:r>
      <w:proofErr w:type="spellEnd"/>
      <w:r>
        <w:t xml:space="preserve"> definition has been used from R15, and RAN4 needs to check with RAN1 if it’s feasible to expand the </w:t>
      </w:r>
      <w:proofErr w:type="spellStart"/>
      <w:r>
        <w:t>typeC</w:t>
      </w:r>
      <w:proofErr w:type="spellEnd"/>
      <w:r>
        <w:t xml:space="preserve"> definition to support this FR1 </w:t>
      </w:r>
      <w:proofErr w:type="spellStart"/>
      <w:r>
        <w:t>SCell</w:t>
      </w:r>
      <w:proofErr w:type="spellEnd"/>
      <w:r>
        <w:t xml:space="preserve"> activation enhancement.</w:t>
      </w:r>
    </w:p>
    <w:p w14:paraId="4EFDA1C4" w14:textId="01EE8502" w:rsidR="00E65740" w:rsidRDefault="00E65740" w:rsidP="00E65740">
      <w:pPr>
        <w:spacing w:after="120"/>
        <w:jc w:val="both"/>
      </w:pPr>
      <w:r>
        <w:t xml:space="preserve">Another alternative is to introduce an indication from network to UE to indicate which SSB on inter-band </w:t>
      </w:r>
      <w:r w:rsidRPr="00C51FF2">
        <w:t xml:space="preserve">active serving cell </w:t>
      </w:r>
      <w:r>
        <w:t>can be used as timing source. But it will need new signaling in RAN2, and RAN4 may need to check with RAN2 on this solution.</w:t>
      </w:r>
    </w:p>
    <w:p w14:paraId="7333C1A7" w14:textId="77777777" w:rsidR="00E65740" w:rsidRPr="00B12DCA" w:rsidRDefault="00E65740" w:rsidP="00E65740">
      <w:pPr>
        <w:spacing w:after="120"/>
        <w:jc w:val="both"/>
        <w:rPr>
          <w:i/>
          <w:iCs/>
        </w:rPr>
      </w:pPr>
      <w:r w:rsidRPr="00B12DCA">
        <w:rPr>
          <w:i/>
          <w:iCs/>
        </w:rPr>
        <w:t xml:space="preserve">For T/F information acquisition for FR1 SSB-less </w:t>
      </w:r>
      <w:proofErr w:type="spellStart"/>
      <w:r w:rsidRPr="00B12DCA">
        <w:rPr>
          <w:i/>
          <w:iCs/>
        </w:rPr>
        <w:t>SCell</w:t>
      </w:r>
      <w:proofErr w:type="spellEnd"/>
      <w:r w:rsidRPr="00B12DCA">
        <w:rPr>
          <w:i/>
          <w:iCs/>
        </w:rPr>
        <w:t xml:space="preserve">, RAN4 to consider the SSB-less </w:t>
      </w:r>
      <w:proofErr w:type="spellStart"/>
      <w:r w:rsidRPr="00B12DCA">
        <w:rPr>
          <w:i/>
          <w:iCs/>
        </w:rPr>
        <w:t>SCell</w:t>
      </w:r>
      <w:proofErr w:type="spellEnd"/>
      <w:r w:rsidRPr="00B12DCA">
        <w:rPr>
          <w:i/>
          <w:iCs/>
        </w:rPr>
        <w:t xml:space="preserve"> operation for inter-band CA for FR1 and co-located cells with two possible alternatives:</w:t>
      </w:r>
    </w:p>
    <w:p w14:paraId="239921A0" w14:textId="77777777" w:rsidR="00E65740" w:rsidRPr="00B12DCA" w:rsidRDefault="00E65740" w:rsidP="00E65740">
      <w:pPr>
        <w:pStyle w:val="ListParagraph"/>
        <w:numPr>
          <w:ilvl w:val="0"/>
          <w:numId w:val="41"/>
        </w:numPr>
        <w:spacing w:after="120" w:line="240" w:lineRule="auto"/>
        <w:ind w:firstLineChars="0"/>
        <w:jc w:val="both"/>
        <w:rPr>
          <w:i/>
          <w:iCs/>
          <w:sz w:val="24"/>
          <w:szCs w:val="24"/>
        </w:rPr>
      </w:pPr>
      <w:r w:rsidRPr="00B12DCA">
        <w:rPr>
          <w:i/>
          <w:iCs/>
          <w:sz w:val="24"/>
          <w:szCs w:val="24"/>
        </w:rPr>
        <w:t xml:space="preserve">Alt 1: expand the definition of </w:t>
      </w:r>
      <w:proofErr w:type="spellStart"/>
      <w:r w:rsidRPr="00B12DCA">
        <w:rPr>
          <w:i/>
          <w:iCs/>
          <w:sz w:val="24"/>
          <w:szCs w:val="24"/>
        </w:rPr>
        <w:t>QCLed-typeC</w:t>
      </w:r>
      <w:proofErr w:type="spellEnd"/>
      <w:r w:rsidRPr="00B12DCA">
        <w:rPr>
          <w:i/>
          <w:iCs/>
          <w:sz w:val="24"/>
          <w:szCs w:val="24"/>
        </w:rPr>
        <w:t xml:space="preserve"> to </w:t>
      </w:r>
      <w:r w:rsidRPr="00B12DCA">
        <w:rPr>
          <w:i/>
          <w:iCs/>
          <w:sz w:val="24"/>
          <w:szCs w:val="24"/>
          <w:lang w:val="en-US"/>
        </w:rPr>
        <w:t>indicate</w:t>
      </w:r>
      <w:r w:rsidRPr="00B12DCA">
        <w:rPr>
          <w:i/>
          <w:iCs/>
          <w:sz w:val="24"/>
          <w:szCs w:val="24"/>
        </w:rPr>
        <w:t xml:space="preserve"> the </w:t>
      </w:r>
      <w:r w:rsidRPr="00B12DCA">
        <w:rPr>
          <w:i/>
          <w:iCs/>
          <w:sz w:val="24"/>
          <w:szCs w:val="24"/>
          <w:lang w:val="en-US"/>
        </w:rPr>
        <w:t xml:space="preserve">RTD between </w:t>
      </w:r>
      <w:r w:rsidRPr="00B12DCA">
        <w:rPr>
          <w:i/>
          <w:iCs/>
          <w:sz w:val="24"/>
          <w:szCs w:val="24"/>
        </w:rPr>
        <w:t xml:space="preserve">the </w:t>
      </w:r>
      <w:proofErr w:type="spellStart"/>
      <w:r w:rsidRPr="00B12DCA">
        <w:rPr>
          <w:i/>
          <w:iCs/>
          <w:sz w:val="24"/>
          <w:szCs w:val="24"/>
        </w:rPr>
        <w:t>SCell</w:t>
      </w:r>
      <w:proofErr w:type="spellEnd"/>
      <w:r w:rsidRPr="00B12DCA">
        <w:rPr>
          <w:i/>
          <w:iCs/>
          <w:sz w:val="24"/>
          <w:szCs w:val="24"/>
        </w:rPr>
        <w:t xml:space="preserve"> being activated</w:t>
      </w:r>
      <w:r w:rsidRPr="00B12DCA">
        <w:rPr>
          <w:i/>
          <w:iCs/>
          <w:sz w:val="24"/>
          <w:szCs w:val="24"/>
          <w:lang w:val="en-US"/>
        </w:rPr>
        <w:t xml:space="preserve"> and the</w:t>
      </w:r>
      <w:r w:rsidRPr="00B12DCA">
        <w:rPr>
          <w:i/>
          <w:iCs/>
          <w:sz w:val="24"/>
          <w:szCs w:val="24"/>
        </w:rPr>
        <w:t xml:space="preserve"> inter-band active serving cell</w:t>
      </w:r>
      <w:r w:rsidRPr="00B12DCA">
        <w:rPr>
          <w:i/>
          <w:iCs/>
          <w:sz w:val="24"/>
          <w:szCs w:val="24"/>
          <w:lang w:val="en-US"/>
        </w:rPr>
        <w:t xml:space="preserve"> is within a small range, e.g., </w:t>
      </w:r>
      <w:r w:rsidRPr="00B12DCA">
        <w:rPr>
          <w:i/>
          <w:iCs/>
          <w:sz w:val="24"/>
          <w:szCs w:val="24"/>
        </w:rPr>
        <w:t>±260ns</w:t>
      </w:r>
      <w:r w:rsidRPr="00B12DCA">
        <w:rPr>
          <w:i/>
          <w:iCs/>
          <w:sz w:val="24"/>
          <w:szCs w:val="24"/>
          <w:lang w:val="en-US"/>
        </w:rPr>
        <w:t xml:space="preserve">. RAN4 needs to check with RAN1 </w:t>
      </w:r>
      <w:r w:rsidRPr="00B12DCA">
        <w:rPr>
          <w:i/>
          <w:iCs/>
          <w:sz w:val="24"/>
          <w:szCs w:val="24"/>
        </w:rPr>
        <w:t>for</w:t>
      </w:r>
      <w:r w:rsidRPr="00B12DCA">
        <w:rPr>
          <w:i/>
          <w:iCs/>
          <w:sz w:val="24"/>
          <w:szCs w:val="24"/>
          <w:lang w:val="en-US"/>
        </w:rPr>
        <w:t xml:space="preserve"> this solution</w:t>
      </w:r>
      <w:r w:rsidRPr="00B12DCA">
        <w:rPr>
          <w:i/>
          <w:iCs/>
          <w:sz w:val="24"/>
          <w:szCs w:val="24"/>
        </w:rPr>
        <w:t>.</w:t>
      </w:r>
    </w:p>
    <w:p w14:paraId="44ABB7A3" w14:textId="77777777" w:rsidR="00E65740" w:rsidRPr="00B12DCA" w:rsidRDefault="00E65740" w:rsidP="00E65740">
      <w:pPr>
        <w:pStyle w:val="ListParagraph"/>
        <w:numPr>
          <w:ilvl w:val="0"/>
          <w:numId w:val="41"/>
        </w:numPr>
        <w:spacing w:after="120" w:line="240" w:lineRule="auto"/>
        <w:ind w:firstLineChars="0"/>
        <w:jc w:val="both"/>
        <w:rPr>
          <w:i/>
          <w:iCs/>
          <w:sz w:val="24"/>
          <w:szCs w:val="24"/>
        </w:rPr>
      </w:pPr>
      <w:r w:rsidRPr="00B12DCA">
        <w:rPr>
          <w:i/>
          <w:iCs/>
          <w:sz w:val="24"/>
          <w:szCs w:val="24"/>
        </w:rPr>
        <w:t xml:space="preserve">Alt 2: introduce an indication from network to UE to indicate which inter-band active serving cell or which SSB on inter-band active serving cell can be used as timing source for the </w:t>
      </w:r>
      <w:proofErr w:type="spellStart"/>
      <w:r w:rsidRPr="00B12DCA">
        <w:rPr>
          <w:i/>
          <w:iCs/>
          <w:sz w:val="24"/>
          <w:szCs w:val="24"/>
        </w:rPr>
        <w:t>SCell</w:t>
      </w:r>
      <w:proofErr w:type="spellEnd"/>
      <w:r w:rsidRPr="00B12DCA">
        <w:rPr>
          <w:i/>
          <w:iCs/>
          <w:sz w:val="24"/>
          <w:szCs w:val="24"/>
        </w:rPr>
        <w:t xml:space="preserve"> being activated. </w:t>
      </w:r>
      <w:r w:rsidRPr="00B12DCA">
        <w:rPr>
          <w:i/>
          <w:iCs/>
          <w:sz w:val="24"/>
          <w:szCs w:val="24"/>
          <w:lang w:val="en-US"/>
        </w:rPr>
        <w:t>RAN4 needs to check with RAN</w:t>
      </w:r>
      <w:r w:rsidRPr="00B12DCA">
        <w:rPr>
          <w:i/>
          <w:iCs/>
          <w:sz w:val="24"/>
          <w:szCs w:val="24"/>
        </w:rPr>
        <w:t>2</w:t>
      </w:r>
      <w:r w:rsidRPr="00B12DCA">
        <w:rPr>
          <w:i/>
          <w:iCs/>
          <w:sz w:val="24"/>
          <w:szCs w:val="24"/>
          <w:lang w:val="en-US"/>
        </w:rPr>
        <w:t xml:space="preserve"> </w:t>
      </w:r>
      <w:r w:rsidRPr="00B12DCA">
        <w:rPr>
          <w:i/>
          <w:iCs/>
          <w:sz w:val="24"/>
          <w:szCs w:val="24"/>
        </w:rPr>
        <w:t>for</w:t>
      </w:r>
      <w:r w:rsidRPr="00B12DCA">
        <w:rPr>
          <w:i/>
          <w:iCs/>
          <w:sz w:val="24"/>
          <w:szCs w:val="24"/>
          <w:lang w:val="en-US"/>
        </w:rPr>
        <w:t xml:space="preserve"> this solution</w:t>
      </w:r>
      <w:r w:rsidRPr="00B12DCA">
        <w:rPr>
          <w:i/>
          <w:iCs/>
          <w:sz w:val="24"/>
          <w:szCs w:val="24"/>
        </w:rPr>
        <w:t>.</w:t>
      </w:r>
    </w:p>
    <w:p w14:paraId="0AB0D11E" w14:textId="77777777" w:rsidR="00E65740" w:rsidRDefault="00E65740" w:rsidP="00E65740">
      <w:pPr>
        <w:spacing w:after="60"/>
        <w:jc w:val="both"/>
        <w:rPr>
          <w:lang w:val="en-GB" w:eastAsia="x-none"/>
        </w:rPr>
      </w:pPr>
      <w:r w:rsidRPr="00505E6A">
        <w:rPr>
          <w:lang w:val="en-GB" w:eastAsia="x-none"/>
        </w:rPr>
        <w:t>Beside the T/F acquisition</w:t>
      </w:r>
      <w:r>
        <w:rPr>
          <w:lang w:val="en-GB" w:eastAsia="x-none"/>
        </w:rPr>
        <w:t xml:space="preserve"> from other inter-band serving cell for target SSB-less </w:t>
      </w:r>
      <w:proofErr w:type="spellStart"/>
      <w:r>
        <w:rPr>
          <w:lang w:val="en-GB" w:eastAsia="x-none"/>
        </w:rPr>
        <w:t>SCell</w:t>
      </w:r>
      <w:proofErr w:type="spellEnd"/>
      <w:r>
        <w:rPr>
          <w:lang w:val="en-GB" w:eastAsia="x-none"/>
        </w:rPr>
        <w:t>, the AGC settling is also an important aspect to consider. By using the AGC info from another inter-band serving cell measurement, there also might be two alternatives in our view:</w:t>
      </w:r>
    </w:p>
    <w:p w14:paraId="3C532AC4" w14:textId="77777777" w:rsidR="00E65740" w:rsidRPr="00B12DCA" w:rsidRDefault="00E65740" w:rsidP="00E65740">
      <w:pPr>
        <w:pStyle w:val="ListParagraph"/>
        <w:numPr>
          <w:ilvl w:val="0"/>
          <w:numId w:val="41"/>
        </w:numPr>
        <w:spacing w:after="120" w:line="240" w:lineRule="auto"/>
        <w:ind w:firstLineChars="0"/>
        <w:jc w:val="both"/>
        <w:rPr>
          <w:i/>
          <w:iCs/>
          <w:sz w:val="24"/>
          <w:szCs w:val="24"/>
        </w:rPr>
      </w:pPr>
      <w:r w:rsidRPr="00B12DCA">
        <w:rPr>
          <w:i/>
          <w:iCs/>
          <w:sz w:val="24"/>
          <w:szCs w:val="24"/>
        </w:rPr>
        <w:t xml:space="preserve">Alt 1: </w:t>
      </w:r>
      <w:proofErr w:type="spellStart"/>
      <w:r>
        <w:rPr>
          <w:i/>
          <w:iCs/>
          <w:sz w:val="24"/>
          <w:szCs w:val="24"/>
          <w:lang w:val="en-US"/>
        </w:rPr>
        <w:t>i</w:t>
      </w:r>
      <w:proofErr w:type="spellEnd"/>
      <w:r w:rsidRPr="00B12DCA">
        <w:rPr>
          <w:i/>
          <w:iCs/>
          <w:sz w:val="24"/>
          <w:szCs w:val="24"/>
        </w:rPr>
        <w:t xml:space="preserve">f T/F information is reused from an inter-band FR1 serving cell, the AGC info of that inter-band FR1 serving cell can also be used for the target SSB-less </w:t>
      </w:r>
      <w:proofErr w:type="spellStart"/>
      <w:r w:rsidRPr="00B12DCA">
        <w:rPr>
          <w:i/>
          <w:iCs/>
          <w:sz w:val="24"/>
          <w:szCs w:val="24"/>
        </w:rPr>
        <w:t>SCell</w:t>
      </w:r>
      <w:proofErr w:type="spellEnd"/>
      <w:r w:rsidRPr="00B12DCA">
        <w:rPr>
          <w:i/>
          <w:iCs/>
          <w:sz w:val="24"/>
          <w:szCs w:val="24"/>
        </w:rPr>
        <w:t>.</w:t>
      </w:r>
    </w:p>
    <w:p w14:paraId="313CEC7C" w14:textId="138BD1B8" w:rsidR="001A37B5" w:rsidRPr="00E04A5C" w:rsidRDefault="00E65740" w:rsidP="00E65740">
      <w:pPr>
        <w:pStyle w:val="ListParagraph"/>
        <w:numPr>
          <w:ilvl w:val="0"/>
          <w:numId w:val="41"/>
        </w:numPr>
        <w:spacing w:after="120" w:line="240" w:lineRule="auto"/>
        <w:ind w:firstLineChars="0"/>
        <w:jc w:val="both"/>
        <w:rPr>
          <w:i/>
          <w:iCs/>
          <w:sz w:val="24"/>
          <w:szCs w:val="24"/>
        </w:rPr>
      </w:pPr>
      <w:r>
        <w:rPr>
          <w:i/>
          <w:iCs/>
          <w:sz w:val="24"/>
          <w:szCs w:val="24"/>
          <w:lang w:val="en-US"/>
        </w:rPr>
        <w:t xml:space="preserve">Alt 2: </w:t>
      </w:r>
      <w:r w:rsidRPr="00B12DCA">
        <w:rPr>
          <w:i/>
          <w:iCs/>
          <w:sz w:val="24"/>
          <w:szCs w:val="24"/>
        </w:rPr>
        <w:t xml:space="preserve">introduce an indication from network to UE to indicate which inter-band active serving cell or which SSB on inter-band active serving cell can be used as AGC source for the </w:t>
      </w:r>
      <w:proofErr w:type="spellStart"/>
      <w:r w:rsidRPr="00B12DCA">
        <w:rPr>
          <w:i/>
          <w:iCs/>
          <w:sz w:val="24"/>
          <w:szCs w:val="24"/>
        </w:rPr>
        <w:t>SCell</w:t>
      </w:r>
      <w:proofErr w:type="spellEnd"/>
      <w:r w:rsidRPr="00B12DCA">
        <w:rPr>
          <w:i/>
          <w:iCs/>
          <w:sz w:val="24"/>
          <w:szCs w:val="24"/>
        </w:rPr>
        <w:t xml:space="preserve"> being activated.</w:t>
      </w:r>
    </w:p>
    <w:p w14:paraId="3543EB49" w14:textId="36713CF9" w:rsidR="00351537" w:rsidRDefault="00351537" w:rsidP="00E65740">
      <w:pPr>
        <w:spacing w:after="120"/>
        <w:jc w:val="both"/>
        <w:rPr>
          <w:b/>
          <w:bCs/>
          <w:i/>
          <w:iCs/>
        </w:rPr>
      </w:pPr>
      <w:r>
        <w:rPr>
          <w:b/>
          <w:bCs/>
          <w:i/>
          <w:iCs/>
        </w:rPr>
        <w:t xml:space="preserve">Proposal 9: </w:t>
      </w:r>
      <w:r w:rsidR="00F106FB">
        <w:rPr>
          <w:b/>
          <w:bCs/>
          <w:i/>
          <w:iCs/>
        </w:rPr>
        <w:t xml:space="preserve">to align with RAN2 understanding, use </w:t>
      </w:r>
      <w:r w:rsidR="00F106FB" w:rsidRPr="00F106FB">
        <w:rPr>
          <w:b/>
          <w:bCs/>
          <w:i/>
          <w:iCs/>
        </w:rPr>
        <w:t xml:space="preserve">RRC configuration of the frequency of the SSB to be used for the UE to obtain the timing reference for the inter-band </w:t>
      </w:r>
      <w:proofErr w:type="spellStart"/>
      <w:r w:rsidR="00F106FB" w:rsidRPr="00F106FB">
        <w:rPr>
          <w:b/>
          <w:bCs/>
          <w:i/>
          <w:iCs/>
        </w:rPr>
        <w:t>SCell</w:t>
      </w:r>
      <w:proofErr w:type="spellEnd"/>
      <w:r w:rsidR="00F106FB" w:rsidRPr="00F106FB">
        <w:rPr>
          <w:b/>
          <w:bCs/>
          <w:i/>
          <w:iCs/>
        </w:rPr>
        <w:t>.</w:t>
      </w:r>
    </w:p>
    <w:p w14:paraId="45BF774C" w14:textId="60BFB307" w:rsidR="00E65740" w:rsidRPr="009C0798" w:rsidRDefault="00E65740" w:rsidP="00E65740">
      <w:pPr>
        <w:spacing w:after="120"/>
        <w:jc w:val="both"/>
        <w:rPr>
          <w:b/>
          <w:bCs/>
          <w:i/>
          <w:iCs/>
        </w:rPr>
      </w:pPr>
      <w:r w:rsidRPr="009C0798">
        <w:rPr>
          <w:b/>
          <w:bCs/>
          <w:i/>
          <w:iCs/>
        </w:rPr>
        <w:lastRenderedPageBreak/>
        <w:t>Proposal</w:t>
      </w:r>
      <w:r>
        <w:rPr>
          <w:b/>
          <w:bCs/>
          <w:i/>
          <w:iCs/>
        </w:rPr>
        <w:t xml:space="preserve"> </w:t>
      </w:r>
      <w:r w:rsidR="00E92D55">
        <w:rPr>
          <w:b/>
          <w:bCs/>
          <w:i/>
          <w:iCs/>
        </w:rPr>
        <w:t>10</w:t>
      </w:r>
      <w:r w:rsidRPr="009C0798">
        <w:rPr>
          <w:b/>
          <w:bCs/>
          <w:i/>
          <w:iCs/>
        </w:rPr>
        <w:t>:</w:t>
      </w:r>
      <w:r>
        <w:rPr>
          <w:b/>
          <w:bCs/>
          <w:i/>
          <w:iCs/>
        </w:rPr>
        <w:t xml:space="preserve"> regarding T/F information acquisition for </w:t>
      </w:r>
      <w:r w:rsidRPr="009C0798">
        <w:rPr>
          <w:b/>
          <w:bCs/>
          <w:i/>
          <w:iCs/>
        </w:rPr>
        <w:t xml:space="preserve">the </w:t>
      </w:r>
      <w:r w:rsidRPr="001B7D39">
        <w:rPr>
          <w:b/>
          <w:bCs/>
          <w:i/>
          <w:iCs/>
        </w:rPr>
        <w:t xml:space="preserve">SSB-less </w:t>
      </w:r>
      <w:proofErr w:type="spellStart"/>
      <w:r w:rsidRPr="001B7D39">
        <w:rPr>
          <w:b/>
          <w:bCs/>
          <w:i/>
          <w:iCs/>
        </w:rPr>
        <w:t>SCell</w:t>
      </w:r>
      <w:proofErr w:type="spellEnd"/>
      <w:r w:rsidRPr="001B7D39">
        <w:rPr>
          <w:b/>
          <w:bCs/>
          <w:i/>
          <w:iCs/>
        </w:rPr>
        <w:t xml:space="preserve"> operation for inter-band CA for FR1 and co-located cells</w:t>
      </w:r>
      <w:r>
        <w:rPr>
          <w:b/>
          <w:bCs/>
          <w:i/>
          <w:iCs/>
        </w:rPr>
        <w:t xml:space="preserve">, </w:t>
      </w:r>
      <w:r w:rsidRPr="009C0798">
        <w:rPr>
          <w:b/>
          <w:bCs/>
          <w:i/>
          <w:iCs/>
        </w:rPr>
        <w:t>RAN4 to consider</w:t>
      </w:r>
      <w:r>
        <w:rPr>
          <w:b/>
          <w:bCs/>
          <w:i/>
          <w:iCs/>
        </w:rPr>
        <w:t xml:space="preserve"> one of</w:t>
      </w:r>
      <w:r w:rsidRPr="009C0798">
        <w:rPr>
          <w:b/>
          <w:bCs/>
          <w:i/>
          <w:iCs/>
        </w:rPr>
        <w:t xml:space="preserve"> </w:t>
      </w:r>
      <w:r>
        <w:rPr>
          <w:b/>
          <w:bCs/>
          <w:i/>
          <w:iCs/>
        </w:rPr>
        <w:t>following</w:t>
      </w:r>
      <w:r w:rsidRPr="009C0798">
        <w:rPr>
          <w:b/>
          <w:bCs/>
          <w:i/>
          <w:iCs/>
        </w:rPr>
        <w:t xml:space="preserve"> alternatives:</w:t>
      </w:r>
    </w:p>
    <w:p w14:paraId="5D506C29" w14:textId="77777777" w:rsidR="00E65740" w:rsidRPr="009C0798" w:rsidRDefault="00E65740" w:rsidP="00E65740">
      <w:pPr>
        <w:pStyle w:val="ListParagraph"/>
        <w:numPr>
          <w:ilvl w:val="0"/>
          <w:numId w:val="41"/>
        </w:numPr>
        <w:spacing w:after="120" w:line="240" w:lineRule="auto"/>
        <w:ind w:firstLineChars="0"/>
        <w:jc w:val="both"/>
        <w:rPr>
          <w:b/>
          <w:bCs/>
          <w:i/>
          <w:iCs/>
          <w:sz w:val="24"/>
          <w:szCs w:val="24"/>
        </w:rPr>
      </w:pPr>
      <w:r w:rsidRPr="009C0798">
        <w:rPr>
          <w:b/>
          <w:bCs/>
          <w:i/>
          <w:iCs/>
          <w:sz w:val="24"/>
          <w:szCs w:val="24"/>
        </w:rPr>
        <w:t xml:space="preserve">Alt 1: expand the definition of </w:t>
      </w:r>
      <w:proofErr w:type="spellStart"/>
      <w:r w:rsidRPr="009C0798">
        <w:rPr>
          <w:b/>
          <w:bCs/>
          <w:i/>
          <w:iCs/>
          <w:sz w:val="24"/>
          <w:szCs w:val="24"/>
        </w:rPr>
        <w:t>QCLed-typeC</w:t>
      </w:r>
      <w:proofErr w:type="spellEnd"/>
      <w:r w:rsidRPr="009C0798">
        <w:rPr>
          <w:b/>
          <w:bCs/>
          <w:i/>
          <w:iCs/>
          <w:sz w:val="24"/>
          <w:szCs w:val="24"/>
        </w:rPr>
        <w:t xml:space="preserve"> to </w:t>
      </w:r>
      <w:r w:rsidRPr="009C0798">
        <w:rPr>
          <w:b/>
          <w:bCs/>
          <w:i/>
          <w:iCs/>
          <w:sz w:val="24"/>
          <w:szCs w:val="24"/>
          <w:lang w:val="en-US"/>
        </w:rPr>
        <w:t>indicate</w:t>
      </w:r>
      <w:r w:rsidRPr="009C0798">
        <w:rPr>
          <w:b/>
          <w:bCs/>
          <w:i/>
          <w:iCs/>
          <w:sz w:val="24"/>
          <w:szCs w:val="24"/>
        </w:rPr>
        <w:t xml:space="preserve"> the </w:t>
      </w:r>
      <w:r w:rsidRPr="009C0798">
        <w:rPr>
          <w:b/>
          <w:bCs/>
          <w:i/>
          <w:iCs/>
          <w:sz w:val="24"/>
          <w:szCs w:val="24"/>
          <w:lang w:val="en-US"/>
        </w:rPr>
        <w:t xml:space="preserve">RTD between </w:t>
      </w:r>
      <w:r w:rsidRPr="009C0798">
        <w:rPr>
          <w:b/>
          <w:bCs/>
          <w:i/>
          <w:iCs/>
          <w:sz w:val="24"/>
          <w:szCs w:val="24"/>
        </w:rPr>
        <w:t xml:space="preserve">the </w:t>
      </w:r>
      <w:r>
        <w:rPr>
          <w:b/>
          <w:bCs/>
          <w:i/>
          <w:iCs/>
          <w:sz w:val="24"/>
          <w:szCs w:val="24"/>
          <w:lang w:val="en-US"/>
        </w:rPr>
        <w:t xml:space="preserve">SSB-less </w:t>
      </w:r>
      <w:proofErr w:type="spellStart"/>
      <w:r w:rsidRPr="009C0798">
        <w:rPr>
          <w:b/>
          <w:bCs/>
          <w:i/>
          <w:iCs/>
          <w:sz w:val="24"/>
          <w:szCs w:val="24"/>
        </w:rPr>
        <w:t>SCell</w:t>
      </w:r>
      <w:proofErr w:type="spellEnd"/>
      <w:r w:rsidRPr="009C0798">
        <w:rPr>
          <w:b/>
          <w:bCs/>
          <w:i/>
          <w:iCs/>
          <w:sz w:val="24"/>
          <w:szCs w:val="24"/>
        </w:rPr>
        <w:t xml:space="preserve"> </w:t>
      </w:r>
      <w:r w:rsidRPr="009C0798">
        <w:rPr>
          <w:b/>
          <w:bCs/>
          <w:i/>
          <w:iCs/>
          <w:sz w:val="24"/>
          <w:szCs w:val="24"/>
          <w:lang w:val="en-US"/>
        </w:rPr>
        <w:t>and the</w:t>
      </w:r>
      <w:r w:rsidRPr="009C0798">
        <w:rPr>
          <w:b/>
          <w:bCs/>
          <w:i/>
          <w:iCs/>
          <w:sz w:val="24"/>
          <w:szCs w:val="24"/>
        </w:rPr>
        <w:t xml:space="preserve"> inter-band active serving cell</w:t>
      </w:r>
      <w:r w:rsidRPr="009C0798">
        <w:rPr>
          <w:b/>
          <w:bCs/>
          <w:i/>
          <w:iCs/>
          <w:sz w:val="24"/>
          <w:szCs w:val="24"/>
          <w:lang w:val="en-US"/>
        </w:rPr>
        <w:t xml:space="preserve"> is within a small range, e.g., </w:t>
      </w:r>
      <w:r w:rsidRPr="009C0798">
        <w:rPr>
          <w:b/>
          <w:bCs/>
          <w:i/>
          <w:iCs/>
          <w:sz w:val="24"/>
          <w:szCs w:val="24"/>
        </w:rPr>
        <w:t>±260ns</w:t>
      </w:r>
      <w:r w:rsidRPr="009C0798">
        <w:rPr>
          <w:b/>
          <w:bCs/>
          <w:i/>
          <w:iCs/>
          <w:sz w:val="24"/>
          <w:szCs w:val="24"/>
          <w:lang w:val="en-US"/>
        </w:rPr>
        <w:t xml:space="preserve">. RAN4 needs to check with RAN1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71523AA8" w14:textId="77777777" w:rsidR="00E65740" w:rsidRDefault="00E65740" w:rsidP="00E65740">
      <w:pPr>
        <w:pStyle w:val="ListParagraph"/>
        <w:numPr>
          <w:ilvl w:val="0"/>
          <w:numId w:val="41"/>
        </w:numPr>
        <w:spacing w:after="120" w:line="240" w:lineRule="auto"/>
        <w:ind w:firstLineChars="0"/>
        <w:jc w:val="both"/>
        <w:rPr>
          <w:b/>
          <w:bCs/>
          <w:i/>
          <w:iCs/>
          <w:sz w:val="24"/>
          <w:szCs w:val="24"/>
        </w:rPr>
      </w:pPr>
      <w:r w:rsidRPr="009C0798">
        <w:rPr>
          <w:b/>
          <w:bCs/>
          <w:i/>
          <w:iCs/>
          <w:sz w:val="24"/>
          <w:szCs w:val="24"/>
        </w:rPr>
        <w:t xml:space="preserve">Alt 2: introduce an indication from network to UE to indicate which inter-band active serving cell or which SSB on inter-band active serving cell can be used as timing source for the </w:t>
      </w:r>
      <w:r>
        <w:rPr>
          <w:b/>
          <w:bCs/>
          <w:i/>
          <w:iCs/>
          <w:sz w:val="24"/>
          <w:szCs w:val="24"/>
          <w:lang w:val="en-US"/>
        </w:rPr>
        <w:t xml:space="preserve">SSB-less </w:t>
      </w:r>
      <w:proofErr w:type="spellStart"/>
      <w:r w:rsidRPr="009C0798">
        <w:rPr>
          <w:b/>
          <w:bCs/>
          <w:i/>
          <w:iCs/>
          <w:sz w:val="24"/>
          <w:szCs w:val="24"/>
        </w:rPr>
        <w:t>SCell</w:t>
      </w:r>
      <w:proofErr w:type="spellEnd"/>
      <w:r w:rsidRPr="009C0798">
        <w:rPr>
          <w:b/>
          <w:bCs/>
          <w:i/>
          <w:iCs/>
          <w:sz w:val="24"/>
          <w:szCs w:val="24"/>
        </w:rPr>
        <w:t xml:space="preserve">. </w:t>
      </w:r>
      <w:r w:rsidRPr="009C0798">
        <w:rPr>
          <w:b/>
          <w:bCs/>
          <w:i/>
          <w:iCs/>
          <w:sz w:val="24"/>
          <w:szCs w:val="24"/>
          <w:lang w:val="en-US"/>
        </w:rPr>
        <w:t>RAN4 needs to check with RAN</w:t>
      </w:r>
      <w:r w:rsidRPr="009C0798">
        <w:rPr>
          <w:b/>
          <w:bCs/>
          <w:i/>
          <w:iCs/>
          <w:sz w:val="24"/>
          <w:szCs w:val="24"/>
        </w:rPr>
        <w:t>2</w:t>
      </w:r>
      <w:r w:rsidRPr="009C0798">
        <w:rPr>
          <w:b/>
          <w:bCs/>
          <w:i/>
          <w:iCs/>
          <w:sz w:val="24"/>
          <w:szCs w:val="24"/>
          <w:lang w:val="en-US"/>
        </w:rPr>
        <w:t xml:space="preserve">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7AA13018" w14:textId="711C194D" w:rsidR="00E65740" w:rsidRPr="009C0798" w:rsidRDefault="00E65740" w:rsidP="00E65740">
      <w:pPr>
        <w:spacing w:after="120"/>
        <w:jc w:val="both"/>
        <w:rPr>
          <w:b/>
          <w:bCs/>
          <w:i/>
          <w:iCs/>
        </w:rPr>
      </w:pPr>
      <w:r w:rsidRPr="009C0798">
        <w:rPr>
          <w:b/>
          <w:bCs/>
          <w:i/>
          <w:iCs/>
        </w:rPr>
        <w:t>Proposal</w:t>
      </w:r>
      <w:r>
        <w:rPr>
          <w:b/>
          <w:bCs/>
          <w:i/>
          <w:iCs/>
        </w:rPr>
        <w:t xml:space="preserve"> </w:t>
      </w:r>
      <w:r w:rsidR="00E92D55">
        <w:rPr>
          <w:b/>
          <w:bCs/>
          <w:i/>
          <w:iCs/>
        </w:rPr>
        <w:t>11</w:t>
      </w:r>
      <w:r w:rsidRPr="009C0798">
        <w:rPr>
          <w:b/>
          <w:bCs/>
          <w:i/>
          <w:iCs/>
        </w:rPr>
        <w:t>:</w:t>
      </w:r>
      <w:r>
        <w:rPr>
          <w:b/>
          <w:bCs/>
          <w:i/>
          <w:iCs/>
        </w:rPr>
        <w:t xml:space="preserve"> regarding AGC settling for </w:t>
      </w:r>
      <w:r w:rsidRPr="009C0798">
        <w:rPr>
          <w:b/>
          <w:bCs/>
          <w:i/>
          <w:iCs/>
        </w:rPr>
        <w:t xml:space="preserve">the </w:t>
      </w:r>
      <w:r w:rsidRPr="001B7D39">
        <w:rPr>
          <w:b/>
          <w:bCs/>
          <w:i/>
          <w:iCs/>
        </w:rPr>
        <w:t xml:space="preserve">SSB-less </w:t>
      </w:r>
      <w:proofErr w:type="spellStart"/>
      <w:r w:rsidRPr="001B7D39">
        <w:rPr>
          <w:b/>
          <w:bCs/>
          <w:i/>
          <w:iCs/>
        </w:rPr>
        <w:t>SCell</w:t>
      </w:r>
      <w:proofErr w:type="spellEnd"/>
      <w:r w:rsidRPr="001B7D39">
        <w:rPr>
          <w:b/>
          <w:bCs/>
          <w:i/>
          <w:iCs/>
        </w:rPr>
        <w:t xml:space="preserve"> operation for inter-band CA for FR1 and co-located cells</w:t>
      </w:r>
      <w:r>
        <w:rPr>
          <w:b/>
          <w:bCs/>
          <w:i/>
          <w:iCs/>
        </w:rPr>
        <w:t xml:space="preserve">, </w:t>
      </w:r>
      <w:r w:rsidRPr="009C0798">
        <w:rPr>
          <w:b/>
          <w:bCs/>
          <w:i/>
          <w:iCs/>
        </w:rPr>
        <w:t xml:space="preserve">RAN4 to consider </w:t>
      </w:r>
      <w:r>
        <w:rPr>
          <w:b/>
          <w:bCs/>
          <w:i/>
          <w:iCs/>
        </w:rPr>
        <w:t>one of following</w:t>
      </w:r>
      <w:r w:rsidRPr="009C0798">
        <w:rPr>
          <w:b/>
          <w:bCs/>
          <w:i/>
          <w:iCs/>
        </w:rPr>
        <w:t xml:space="preserve"> alternatives:</w:t>
      </w:r>
    </w:p>
    <w:p w14:paraId="14BF0CAC" w14:textId="77777777" w:rsidR="00E65740" w:rsidRPr="00766263" w:rsidRDefault="00E65740" w:rsidP="00E65740">
      <w:pPr>
        <w:pStyle w:val="ListParagraph"/>
        <w:numPr>
          <w:ilvl w:val="0"/>
          <w:numId w:val="41"/>
        </w:numPr>
        <w:spacing w:after="120" w:line="240" w:lineRule="auto"/>
        <w:ind w:firstLineChars="0"/>
        <w:jc w:val="both"/>
        <w:rPr>
          <w:b/>
          <w:bCs/>
          <w:i/>
          <w:iCs/>
          <w:sz w:val="24"/>
          <w:szCs w:val="24"/>
        </w:rPr>
      </w:pPr>
      <w:r w:rsidRPr="00766263">
        <w:rPr>
          <w:b/>
          <w:bCs/>
          <w:i/>
          <w:iCs/>
          <w:sz w:val="24"/>
          <w:szCs w:val="24"/>
        </w:rPr>
        <w:t xml:space="preserve">Alt 1: </w:t>
      </w:r>
      <w:proofErr w:type="spellStart"/>
      <w:r w:rsidRPr="00766263">
        <w:rPr>
          <w:b/>
          <w:bCs/>
          <w:i/>
          <w:iCs/>
          <w:sz w:val="24"/>
          <w:szCs w:val="24"/>
          <w:lang w:val="en-US"/>
        </w:rPr>
        <w:t>i</w:t>
      </w:r>
      <w:proofErr w:type="spellEnd"/>
      <w:r w:rsidRPr="00766263">
        <w:rPr>
          <w:b/>
          <w:bCs/>
          <w:i/>
          <w:iCs/>
          <w:sz w:val="24"/>
          <w:szCs w:val="24"/>
        </w:rPr>
        <w:t xml:space="preserve">f T/F information is reused from an inter-band FR1 serving cell, the AGC info of </w:t>
      </w:r>
      <w:r>
        <w:rPr>
          <w:b/>
          <w:bCs/>
          <w:i/>
          <w:iCs/>
          <w:sz w:val="24"/>
          <w:szCs w:val="24"/>
          <w:lang w:val="en-US"/>
        </w:rPr>
        <w:t>same</w:t>
      </w:r>
      <w:r w:rsidRPr="00766263">
        <w:rPr>
          <w:b/>
          <w:bCs/>
          <w:i/>
          <w:iCs/>
          <w:sz w:val="24"/>
          <w:szCs w:val="24"/>
        </w:rPr>
        <w:t xml:space="preserve"> inter-band FR1 serving cell can also be used for the target SSB-less </w:t>
      </w:r>
      <w:proofErr w:type="spellStart"/>
      <w:r w:rsidRPr="00766263">
        <w:rPr>
          <w:b/>
          <w:bCs/>
          <w:i/>
          <w:iCs/>
          <w:sz w:val="24"/>
          <w:szCs w:val="24"/>
        </w:rPr>
        <w:t>SCell</w:t>
      </w:r>
      <w:proofErr w:type="spellEnd"/>
      <w:r w:rsidRPr="00766263">
        <w:rPr>
          <w:b/>
          <w:bCs/>
          <w:i/>
          <w:iCs/>
          <w:sz w:val="24"/>
          <w:szCs w:val="24"/>
        </w:rPr>
        <w:t>.</w:t>
      </w:r>
    </w:p>
    <w:p w14:paraId="54A6532A" w14:textId="1CAEA574" w:rsidR="001A37B5" w:rsidRDefault="00E65740" w:rsidP="00AA780C">
      <w:pPr>
        <w:pStyle w:val="ListParagraph"/>
        <w:numPr>
          <w:ilvl w:val="0"/>
          <w:numId w:val="41"/>
        </w:numPr>
        <w:spacing w:after="120" w:line="240" w:lineRule="auto"/>
        <w:ind w:firstLineChars="0"/>
        <w:jc w:val="both"/>
        <w:rPr>
          <w:b/>
          <w:bCs/>
          <w:i/>
          <w:iCs/>
          <w:sz w:val="24"/>
          <w:szCs w:val="24"/>
        </w:rPr>
      </w:pPr>
      <w:r w:rsidRPr="00766263">
        <w:rPr>
          <w:b/>
          <w:bCs/>
          <w:i/>
          <w:iCs/>
          <w:sz w:val="24"/>
          <w:szCs w:val="24"/>
          <w:lang w:val="en-US"/>
        </w:rPr>
        <w:t xml:space="preserve">Alt 2: </w:t>
      </w:r>
      <w:r w:rsidRPr="00766263">
        <w:rPr>
          <w:b/>
          <w:bCs/>
          <w:i/>
          <w:iCs/>
          <w:sz w:val="24"/>
          <w:szCs w:val="24"/>
        </w:rPr>
        <w:t xml:space="preserve">introduce an indication from network to UE to indicate which inter-band active serving cell or which SSB on inter-band active serving cell can be used as AGC source for the </w:t>
      </w:r>
      <w:r>
        <w:rPr>
          <w:b/>
          <w:bCs/>
          <w:i/>
          <w:iCs/>
          <w:sz w:val="24"/>
          <w:szCs w:val="24"/>
          <w:lang w:val="en-US"/>
        </w:rPr>
        <w:t xml:space="preserve">SSB-less </w:t>
      </w:r>
      <w:proofErr w:type="spellStart"/>
      <w:r w:rsidRPr="00766263">
        <w:rPr>
          <w:b/>
          <w:bCs/>
          <w:i/>
          <w:iCs/>
          <w:sz w:val="24"/>
          <w:szCs w:val="24"/>
        </w:rPr>
        <w:t>SCell</w:t>
      </w:r>
      <w:proofErr w:type="spellEnd"/>
      <w:r w:rsidRPr="00766263">
        <w:rPr>
          <w:b/>
          <w:bCs/>
          <w:i/>
          <w:iCs/>
          <w:sz w:val="24"/>
          <w:szCs w:val="24"/>
        </w:rPr>
        <w:t>.</w:t>
      </w:r>
    </w:p>
    <w:p w14:paraId="7EC70E8C" w14:textId="77777777" w:rsidR="00A14AD1" w:rsidRPr="00A14AD1" w:rsidRDefault="00A14AD1" w:rsidP="00A14AD1">
      <w:pPr>
        <w:pStyle w:val="ListParagraph"/>
        <w:spacing w:after="120" w:line="240" w:lineRule="auto"/>
        <w:ind w:left="720" w:firstLineChars="0" w:firstLine="0"/>
        <w:jc w:val="both"/>
        <w:rPr>
          <w:b/>
          <w:bCs/>
          <w:i/>
          <w:iCs/>
          <w:sz w:val="24"/>
          <w:szCs w:val="24"/>
        </w:rPr>
      </w:pPr>
    </w:p>
    <w:p w14:paraId="6FB36CA0" w14:textId="77777777" w:rsidR="001A37B5" w:rsidRPr="001A37B5" w:rsidRDefault="001A37B5" w:rsidP="001A37B5">
      <w:pPr>
        <w:rPr>
          <w:b/>
          <w:sz w:val="20"/>
          <w:szCs w:val="20"/>
          <w:u w:val="single"/>
          <w:lang w:eastAsia="ko-KR"/>
        </w:rPr>
      </w:pPr>
      <w:r w:rsidRPr="001A37B5">
        <w:rPr>
          <w:b/>
          <w:sz w:val="20"/>
          <w:szCs w:val="20"/>
          <w:u w:val="single"/>
          <w:lang w:eastAsia="ko-KR"/>
        </w:rPr>
        <w:t>Issue 1-6-3: UE capability</w:t>
      </w:r>
    </w:p>
    <w:tbl>
      <w:tblPr>
        <w:tblStyle w:val="TableGrid"/>
        <w:tblW w:w="0" w:type="auto"/>
        <w:tblLook w:val="04A0" w:firstRow="1" w:lastRow="0" w:firstColumn="1" w:lastColumn="0" w:noHBand="0" w:noVBand="1"/>
      </w:tblPr>
      <w:tblGrid>
        <w:gridCol w:w="9629"/>
      </w:tblGrid>
      <w:tr w:rsidR="001A37B5" w:rsidRPr="001A37B5" w14:paraId="0A77C719" w14:textId="77777777" w:rsidTr="001A37B5">
        <w:tc>
          <w:tcPr>
            <w:tcW w:w="9629" w:type="dxa"/>
          </w:tcPr>
          <w:p w14:paraId="147D2839" w14:textId="77777777" w:rsidR="001A37B5" w:rsidRPr="001A37B5" w:rsidRDefault="001A37B5" w:rsidP="001A37B5">
            <w:pPr>
              <w:spacing w:after="0"/>
              <w:rPr>
                <w:sz w:val="20"/>
                <w:szCs w:val="20"/>
              </w:rPr>
            </w:pPr>
            <w:r w:rsidRPr="001A37B5">
              <w:rPr>
                <w:sz w:val="20"/>
                <w:szCs w:val="20"/>
              </w:rPr>
              <w:t>Proposals</w:t>
            </w:r>
          </w:p>
          <w:p w14:paraId="207CBEC4" w14:textId="77777777" w:rsidR="001A37B5" w:rsidRPr="001A37B5" w:rsidRDefault="001A37B5" w:rsidP="001A37B5">
            <w:pPr>
              <w:numPr>
                <w:ilvl w:val="1"/>
                <w:numId w:val="22"/>
              </w:numPr>
              <w:overflowPunct w:val="0"/>
              <w:autoSpaceDE w:val="0"/>
              <w:autoSpaceDN w:val="0"/>
              <w:adjustRightInd w:val="0"/>
              <w:spacing w:after="0"/>
              <w:ind w:left="360"/>
              <w:textAlignment w:val="baseline"/>
              <w:rPr>
                <w:sz w:val="20"/>
                <w:szCs w:val="20"/>
              </w:rPr>
            </w:pPr>
            <w:r w:rsidRPr="001A37B5">
              <w:rPr>
                <w:sz w:val="20"/>
                <w:szCs w:val="20"/>
              </w:rPr>
              <w:t xml:space="preserve">Proposal 1: UE capability for </w:t>
            </w:r>
            <w:proofErr w:type="spellStart"/>
            <w:r w:rsidRPr="001A37B5">
              <w:rPr>
                <w:sz w:val="20"/>
                <w:szCs w:val="20"/>
              </w:rPr>
              <w:t>SSBless</w:t>
            </w:r>
            <w:proofErr w:type="spellEnd"/>
            <w:r w:rsidRPr="001A37B5">
              <w:rPr>
                <w:sz w:val="20"/>
                <w:szCs w:val="20"/>
              </w:rPr>
              <w:t xml:space="preserve"> </w:t>
            </w:r>
            <w:proofErr w:type="spellStart"/>
            <w:r w:rsidRPr="001A37B5">
              <w:rPr>
                <w:sz w:val="20"/>
                <w:szCs w:val="20"/>
              </w:rPr>
              <w:t>SCell</w:t>
            </w:r>
            <w:proofErr w:type="spellEnd"/>
            <w:r w:rsidRPr="001A37B5">
              <w:rPr>
                <w:sz w:val="20"/>
                <w:szCs w:val="20"/>
              </w:rPr>
              <w:t xml:space="preserve"> should be defined per band combo where the band combo indicate the bands of reference cell and the </w:t>
            </w:r>
            <w:proofErr w:type="spellStart"/>
            <w:r w:rsidRPr="001A37B5">
              <w:rPr>
                <w:sz w:val="20"/>
                <w:szCs w:val="20"/>
              </w:rPr>
              <w:t>SSBless</w:t>
            </w:r>
            <w:proofErr w:type="spellEnd"/>
            <w:r w:rsidRPr="001A37B5">
              <w:rPr>
                <w:sz w:val="20"/>
                <w:szCs w:val="20"/>
              </w:rPr>
              <w:t xml:space="preserve"> </w:t>
            </w:r>
            <w:proofErr w:type="spellStart"/>
            <w:r w:rsidRPr="001A37B5">
              <w:rPr>
                <w:sz w:val="20"/>
                <w:szCs w:val="20"/>
              </w:rPr>
              <w:t>SCell</w:t>
            </w:r>
            <w:proofErr w:type="spellEnd"/>
            <w:r w:rsidRPr="001A37B5">
              <w:rPr>
                <w:sz w:val="20"/>
                <w:szCs w:val="20"/>
              </w:rPr>
              <w:t>: (QC, Huawei, Ericsson)</w:t>
            </w:r>
          </w:p>
          <w:p w14:paraId="6CAF378C" w14:textId="77777777" w:rsidR="001A37B5" w:rsidRPr="001A37B5" w:rsidRDefault="001A37B5" w:rsidP="001A37B5">
            <w:pPr>
              <w:numPr>
                <w:ilvl w:val="2"/>
                <w:numId w:val="22"/>
              </w:numPr>
              <w:overflowPunct w:val="0"/>
              <w:autoSpaceDE w:val="0"/>
              <w:autoSpaceDN w:val="0"/>
              <w:adjustRightInd w:val="0"/>
              <w:spacing w:after="0"/>
              <w:ind w:left="1080"/>
              <w:textAlignment w:val="baseline"/>
              <w:rPr>
                <w:sz w:val="20"/>
                <w:szCs w:val="20"/>
              </w:rPr>
            </w:pPr>
            <w:r w:rsidRPr="001A37B5">
              <w:rPr>
                <w:sz w:val="20"/>
                <w:szCs w:val="20"/>
              </w:rPr>
              <w:t>Proposal 1a: (Ericsson)</w:t>
            </w:r>
          </w:p>
          <w:p w14:paraId="18F2E79A" w14:textId="77777777" w:rsidR="001A37B5" w:rsidRPr="001A37B5" w:rsidRDefault="001A37B5" w:rsidP="001A37B5">
            <w:pPr>
              <w:numPr>
                <w:ilvl w:val="3"/>
                <w:numId w:val="22"/>
              </w:numPr>
              <w:overflowPunct w:val="0"/>
              <w:autoSpaceDE w:val="0"/>
              <w:autoSpaceDN w:val="0"/>
              <w:adjustRightInd w:val="0"/>
              <w:spacing w:after="0"/>
              <w:ind w:left="1800"/>
              <w:textAlignment w:val="baseline"/>
              <w:rPr>
                <w:sz w:val="20"/>
                <w:szCs w:val="20"/>
              </w:rPr>
            </w:pPr>
            <w:r w:rsidRPr="001A37B5">
              <w:rPr>
                <w:sz w:val="20"/>
                <w:szCs w:val="20"/>
              </w:rPr>
              <w:t xml:space="preserve">RAN4 to agree to introduce UE capability to indicate which bands UE can support SSB less </w:t>
            </w:r>
            <w:proofErr w:type="gramStart"/>
            <w:r w:rsidRPr="001A37B5">
              <w:rPr>
                <w:sz w:val="20"/>
                <w:szCs w:val="20"/>
              </w:rPr>
              <w:t>operation</w:t>
            </w:r>
            <w:proofErr w:type="gramEnd"/>
          </w:p>
          <w:p w14:paraId="39ABCE72" w14:textId="77777777" w:rsidR="001A37B5" w:rsidRPr="001A37B5" w:rsidRDefault="001A37B5" w:rsidP="001A37B5">
            <w:pPr>
              <w:numPr>
                <w:ilvl w:val="3"/>
                <w:numId w:val="22"/>
              </w:numPr>
              <w:overflowPunct w:val="0"/>
              <w:autoSpaceDE w:val="0"/>
              <w:autoSpaceDN w:val="0"/>
              <w:adjustRightInd w:val="0"/>
              <w:spacing w:after="0"/>
              <w:ind w:left="1800"/>
              <w:textAlignment w:val="baseline"/>
              <w:rPr>
                <w:sz w:val="20"/>
                <w:szCs w:val="20"/>
              </w:rPr>
            </w:pPr>
            <w:r w:rsidRPr="001A37B5">
              <w:rPr>
                <w:sz w:val="20"/>
                <w:szCs w:val="20"/>
              </w:rPr>
              <w:t xml:space="preserve">RAN4 to agree to introduce NW flag to further indicate in which bands SSB less operation will be </w:t>
            </w:r>
            <w:proofErr w:type="gramStart"/>
            <w:r w:rsidRPr="001A37B5">
              <w:rPr>
                <w:sz w:val="20"/>
                <w:szCs w:val="20"/>
              </w:rPr>
              <w:t>configured</w:t>
            </w:r>
            <w:proofErr w:type="gramEnd"/>
          </w:p>
          <w:p w14:paraId="0F1BBA8B" w14:textId="77777777" w:rsidR="001A37B5" w:rsidRPr="001A37B5" w:rsidRDefault="001A37B5" w:rsidP="001A37B5">
            <w:pPr>
              <w:numPr>
                <w:ilvl w:val="3"/>
                <w:numId w:val="22"/>
              </w:numPr>
              <w:overflowPunct w:val="0"/>
              <w:autoSpaceDE w:val="0"/>
              <w:autoSpaceDN w:val="0"/>
              <w:adjustRightInd w:val="0"/>
              <w:spacing w:after="0"/>
              <w:ind w:left="1800"/>
              <w:textAlignment w:val="baseline"/>
              <w:rPr>
                <w:sz w:val="20"/>
                <w:szCs w:val="20"/>
              </w:rPr>
            </w:pPr>
            <w:r w:rsidRPr="001A37B5">
              <w:rPr>
                <w:sz w:val="20"/>
                <w:szCs w:val="20"/>
              </w:rPr>
              <w:t xml:space="preserve">RAN4 can send LS to RAN2 to introduce the UE capability </w:t>
            </w:r>
            <w:proofErr w:type="spellStart"/>
            <w:r w:rsidRPr="001A37B5">
              <w:rPr>
                <w:sz w:val="20"/>
                <w:szCs w:val="20"/>
              </w:rPr>
              <w:t>signalling</w:t>
            </w:r>
            <w:proofErr w:type="spellEnd"/>
            <w:r w:rsidRPr="001A37B5">
              <w:rPr>
                <w:sz w:val="20"/>
                <w:szCs w:val="20"/>
              </w:rPr>
              <w:t xml:space="preserve">. </w:t>
            </w:r>
          </w:p>
          <w:p w14:paraId="35D012C8" w14:textId="77777777" w:rsidR="001A37B5" w:rsidRPr="001A37B5" w:rsidRDefault="001A37B5" w:rsidP="001A37B5">
            <w:pPr>
              <w:overflowPunct w:val="0"/>
              <w:autoSpaceDE w:val="0"/>
              <w:autoSpaceDN w:val="0"/>
              <w:adjustRightInd w:val="0"/>
              <w:spacing w:after="0"/>
              <w:ind w:left="1080"/>
              <w:textAlignment w:val="baseline"/>
              <w:rPr>
                <w:sz w:val="20"/>
                <w:szCs w:val="20"/>
              </w:rPr>
            </w:pPr>
          </w:p>
          <w:p w14:paraId="0A6D438C" w14:textId="77777777" w:rsidR="001A37B5" w:rsidRPr="001A37B5" w:rsidRDefault="001A37B5" w:rsidP="001A37B5">
            <w:pPr>
              <w:numPr>
                <w:ilvl w:val="1"/>
                <w:numId w:val="22"/>
              </w:numPr>
              <w:overflowPunct w:val="0"/>
              <w:autoSpaceDE w:val="0"/>
              <w:autoSpaceDN w:val="0"/>
              <w:adjustRightInd w:val="0"/>
              <w:spacing w:after="0"/>
              <w:ind w:left="360"/>
              <w:textAlignment w:val="baseline"/>
              <w:rPr>
                <w:sz w:val="20"/>
                <w:szCs w:val="20"/>
              </w:rPr>
            </w:pPr>
            <w:r w:rsidRPr="001A37B5">
              <w:rPr>
                <w:sz w:val="20"/>
                <w:szCs w:val="20"/>
              </w:rPr>
              <w:t xml:space="preserve">Proposal 2: If FR1 inter-band SSB-less </w:t>
            </w:r>
            <w:proofErr w:type="spellStart"/>
            <w:r w:rsidRPr="001A37B5">
              <w:rPr>
                <w:sz w:val="20"/>
                <w:szCs w:val="20"/>
              </w:rPr>
              <w:t>SCell</w:t>
            </w:r>
            <w:proofErr w:type="spellEnd"/>
            <w:r w:rsidRPr="001A37B5">
              <w:rPr>
                <w:sz w:val="20"/>
                <w:szCs w:val="20"/>
              </w:rPr>
              <w:t xml:space="preserve"> operation is introduced in R18 NES, the existing capability </w:t>
            </w:r>
            <w:proofErr w:type="spellStart"/>
            <w:r w:rsidRPr="001A37B5">
              <w:rPr>
                <w:sz w:val="20"/>
                <w:szCs w:val="20"/>
              </w:rPr>
              <w:t>scellWithoutSSB</w:t>
            </w:r>
            <w:proofErr w:type="spellEnd"/>
            <w:r w:rsidRPr="001A37B5">
              <w:rPr>
                <w:sz w:val="20"/>
                <w:szCs w:val="20"/>
              </w:rPr>
              <w:t xml:space="preserve"> can be expanded to cover the R18 FR1 inter-band CA case (Apple)</w:t>
            </w:r>
          </w:p>
          <w:p w14:paraId="7152A458" w14:textId="28E800E2" w:rsidR="001A37B5" w:rsidRPr="001A37B5" w:rsidRDefault="001A37B5" w:rsidP="001A37B5">
            <w:pPr>
              <w:numPr>
                <w:ilvl w:val="2"/>
                <w:numId w:val="22"/>
              </w:numPr>
              <w:overflowPunct w:val="0"/>
              <w:autoSpaceDE w:val="0"/>
              <w:autoSpaceDN w:val="0"/>
              <w:adjustRightInd w:val="0"/>
              <w:spacing w:after="0"/>
              <w:ind w:left="1080"/>
              <w:textAlignment w:val="baseline"/>
              <w:rPr>
                <w:sz w:val="20"/>
                <w:szCs w:val="20"/>
              </w:rPr>
            </w:pPr>
            <w:r w:rsidRPr="001A37B5">
              <w:rPr>
                <w:sz w:val="20"/>
                <w:szCs w:val="20"/>
              </w:rPr>
              <w:t xml:space="preserve">Proposal 2a: New capabilities should be specified for intra-band non-contiguous CA and inter-band CA similar as </w:t>
            </w:r>
            <w:proofErr w:type="spellStart"/>
            <w:r w:rsidRPr="001A37B5">
              <w:rPr>
                <w:sz w:val="20"/>
                <w:szCs w:val="20"/>
              </w:rPr>
              <w:t>scellWithoutSSB</w:t>
            </w:r>
            <w:proofErr w:type="spellEnd"/>
            <w:r w:rsidRPr="001A37B5">
              <w:rPr>
                <w:sz w:val="20"/>
                <w:szCs w:val="20"/>
              </w:rPr>
              <w:t xml:space="preserve">, or current definition of </w:t>
            </w:r>
            <w:proofErr w:type="spellStart"/>
            <w:r w:rsidRPr="001A37B5">
              <w:rPr>
                <w:sz w:val="20"/>
                <w:szCs w:val="20"/>
              </w:rPr>
              <w:t>scellWithoutSSB</w:t>
            </w:r>
            <w:proofErr w:type="spellEnd"/>
            <w:r w:rsidRPr="001A37B5">
              <w:rPr>
                <w:sz w:val="20"/>
                <w:szCs w:val="20"/>
              </w:rPr>
              <w:t xml:space="preserve"> should be extended to support SSB-less </w:t>
            </w:r>
            <w:proofErr w:type="spellStart"/>
            <w:r w:rsidRPr="001A37B5">
              <w:rPr>
                <w:sz w:val="20"/>
                <w:szCs w:val="20"/>
              </w:rPr>
              <w:t>SCell</w:t>
            </w:r>
            <w:proofErr w:type="spellEnd"/>
            <w:r w:rsidRPr="001A37B5">
              <w:rPr>
                <w:sz w:val="20"/>
                <w:szCs w:val="20"/>
              </w:rPr>
              <w:t xml:space="preserve"> for intra-band non-contiguous CA and inter-band CA scenarios. (SS)</w:t>
            </w:r>
          </w:p>
        </w:tc>
      </w:tr>
    </w:tbl>
    <w:p w14:paraId="79E7EFA7" w14:textId="77777777" w:rsidR="001A37B5" w:rsidRDefault="001A37B5" w:rsidP="001A37B5">
      <w:pPr>
        <w:spacing w:after="120"/>
        <w:ind w:firstLine="284"/>
        <w:jc w:val="both"/>
      </w:pPr>
    </w:p>
    <w:p w14:paraId="6D492E44" w14:textId="51E1D2E7" w:rsidR="00AA780C" w:rsidRDefault="001B7D39" w:rsidP="00AA780C">
      <w:pPr>
        <w:spacing w:after="120"/>
        <w:jc w:val="both"/>
      </w:pPr>
      <w:r>
        <w:t xml:space="preserve">In current RAN2 spec TS38.306, the </w:t>
      </w:r>
      <w:r w:rsidR="004842DD">
        <w:t xml:space="preserve">capability of </w:t>
      </w:r>
      <w:r>
        <w:t xml:space="preserve">SSB-less </w:t>
      </w:r>
      <w:proofErr w:type="spellStart"/>
      <w:r>
        <w:t>SCell</w:t>
      </w:r>
      <w:proofErr w:type="spellEnd"/>
      <w:r w:rsidR="004842DD">
        <w:t xml:space="preserve"> operation for intra-band CA case was defined as following,</w:t>
      </w:r>
    </w:p>
    <w:tbl>
      <w:tblPr>
        <w:tblStyle w:val="TableGrid"/>
        <w:tblW w:w="0" w:type="auto"/>
        <w:tblLook w:val="04A0" w:firstRow="1" w:lastRow="0" w:firstColumn="1" w:lastColumn="0" w:noHBand="0" w:noVBand="1"/>
      </w:tblPr>
      <w:tblGrid>
        <w:gridCol w:w="9629"/>
      </w:tblGrid>
      <w:tr w:rsidR="004842DD" w14:paraId="7C0EE9AD" w14:textId="77777777" w:rsidTr="004842DD">
        <w:tc>
          <w:tcPr>
            <w:tcW w:w="9629" w:type="dxa"/>
          </w:tcPr>
          <w:p w14:paraId="1F32FC93" w14:textId="77777777" w:rsidR="004842DD" w:rsidRDefault="004842DD" w:rsidP="00AA780C">
            <w:pPr>
              <w:spacing w:after="120"/>
              <w:jc w:val="both"/>
            </w:pPr>
            <w:r>
              <w:rPr>
                <w:noProof/>
              </w:rPr>
              <w:drawing>
                <wp:inline distT="0" distB="0" distL="0" distR="0" wp14:anchorId="5A7D8CD8" wp14:editId="201EA88A">
                  <wp:extent cx="5683284" cy="5394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83284" cy="539496"/>
                          </a:xfrm>
                          <a:prstGeom prst="rect">
                            <a:avLst/>
                          </a:prstGeom>
                        </pic:spPr>
                      </pic:pic>
                    </a:graphicData>
                  </a:graphic>
                </wp:inline>
              </w:drawing>
            </w:r>
          </w:p>
          <w:p w14:paraId="24AC2B89" w14:textId="2E092C73" w:rsidR="004842DD" w:rsidRDefault="004842DD" w:rsidP="00AA780C">
            <w:pPr>
              <w:spacing w:after="120"/>
              <w:jc w:val="both"/>
            </w:pPr>
            <w:r>
              <w:rPr>
                <w:noProof/>
              </w:rPr>
              <w:drawing>
                <wp:inline distT="0" distB="0" distL="0" distR="0" wp14:anchorId="30FAF3F2" wp14:editId="09A97021">
                  <wp:extent cx="5711825" cy="670794"/>
                  <wp:effectExtent l="0" t="0" r="317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3240" cy="676832"/>
                          </a:xfrm>
                          <a:prstGeom prst="rect">
                            <a:avLst/>
                          </a:prstGeom>
                        </pic:spPr>
                      </pic:pic>
                    </a:graphicData>
                  </a:graphic>
                </wp:inline>
              </w:drawing>
            </w:r>
          </w:p>
        </w:tc>
      </w:tr>
    </w:tbl>
    <w:p w14:paraId="4AB0E219" w14:textId="77777777" w:rsidR="00E92D55" w:rsidRDefault="00E92D55" w:rsidP="00AA780C">
      <w:pPr>
        <w:spacing w:after="120"/>
        <w:jc w:val="both"/>
      </w:pPr>
    </w:p>
    <w:p w14:paraId="5B9B6EF0" w14:textId="6A580CED" w:rsidR="001B7D39" w:rsidRDefault="00E92D55" w:rsidP="00AA780C">
      <w:pPr>
        <w:spacing w:after="120"/>
        <w:jc w:val="both"/>
      </w:pPr>
      <w:r>
        <w:t xml:space="preserve">Similar as RAN2 understanding, </w:t>
      </w:r>
      <w:proofErr w:type="gramStart"/>
      <w:r>
        <w:t>i</w:t>
      </w:r>
      <w:r w:rsidR="00505E6A">
        <w:t>n order to</w:t>
      </w:r>
      <w:proofErr w:type="gramEnd"/>
      <w:r w:rsidR="00505E6A">
        <w:t xml:space="preserve"> support FR1 inter-band SSB-less </w:t>
      </w:r>
      <w:proofErr w:type="spellStart"/>
      <w:r w:rsidR="00505E6A">
        <w:t>SCell</w:t>
      </w:r>
      <w:proofErr w:type="spellEnd"/>
      <w:r w:rsidR="00505E6A">
        <w:t xml:space="preserve">, </w:t>
      </w:r>
      <w:r>
        <w:t>the existing</w:t>
      </w:r>
      <w:r w:rsidR="00505E6A">
        <w:t xml:space="preserve"> capability </w:t>
      </w:r>
      <w:proofErr w:type="spellStart"/>
      <w:r w:rsidR="00505E6A" w:rsidRPr="00E92D55">
        <w:rPr>
          <w:i/>
          <w:iCs/>
        </w:rPr>
        <w:t>scellWithoutSSB</w:t>
      </w:r>
      <w:proofErr w:type="spellEnd"/>
      <w:r w:rsidR="00505E6A">
        <w:t xml:space="preserve"> </w:t>
      </w:r>
      <w:r>
        <w:t>can</w:t>
      </w:r>
      <w:r w:rsidR="00505E6A">
        <w:t xml:space="preserve"> be </w:t>
      </w:r>
      <w:r>
        <w:t>expanded</w:t>
      </w:r>
      <w:r w:rsidR="00505E6A">
        <w:t xml:space="preserve"> to cover the R18 FR1 inter-band SSB-less </w:t>
      </w:r>
      <w:proofErr w:type="spellStart"/>
      <w:r w:rsidR="00505E6A">
        <w:t>SCell</w:t>
      </w:r>
      <w:proofErr w:type="spellEnd"/>
      <w:r w:rsidR="00505E6A">
        <w:t xml:space="preserve"> operation.</w:t>
      </w:r>
      <w:r w:rsidR="00F106FB">
        <w:t xml:space="preserve"> In last meeting, some companies proposed </w:t>
      </w:r>
      <w:r w:rsidR="004E68E9">
        <w:t xml:space="preserve">that a </w:t>
      </w:r>
      <w:r w:rsidR="004E68E9" w:rsidRPr="004E68E9">
        <w:t>UE capability for SSB</w:t>
      </w:r>
      <w:r w:rsidR="004E68E9">
        <w:t>-</w:t>
      </w:r>
      <w:r w:rsidR="004E68E9" w:rsidRPr="004E68E9">
        <w:t xml:space="preserve">less </w:t>
      </w:r>
      <w:proofErr w:type="spellStart"/>
      <w:r w:rsidR="004E68E9" w:rsidRPr="004E68E9">
        <w:t>SCell</w:t>
      </w:r>
      <w:proofErr w:type="spellEnd"/>
      <w:r w:rsidR="004E68E9" w:rsidRPr="004E68E9">
        <w:t xml:space="preserve"> should be defined per </w:t>
      </w:r>
      <w:r w:rsidR="004E68E9">
        <w:t>BC</w:t>
      </w:r>
      <w:r w:rsidR="004E68E9" w:rsidRPr="004E68E9">
        <w:t xml:space="preserve"> where the band comb</w:t>
      </w:r>
      <w:r w:rsidR="004E68E9">
        <w:t>ination</w:t>
      </w:r>
      <w:r w:rsidR="004E68E9" w:rsidRPr="004E68E9">
        <w:t xml:space="preserve"> indicate</w:t>
      </w:r>
      <w:r w:rsidR="004E68E9">
        <w:t>s</w:t>
      </w:r>
      <w:r w:rsidR="004E68E9" w:rsidRPr="004E68E9">
        <w:t xml:space="preserve"> the bands of reference cell and the SSB</w:t>
      </w:r>
      <w:r w:rsidR="00AE45C3">
        <w:t>-</w:t>
      </w:r>
      <w:r w:rsidR="004E68E9" w:rsidRPr="004E68E9">
        <w:t xml:space="preserve">less </w:t>
      </w:r>
      <w:proofErr w:type="spellStart"/>
      <w:r w:rsidR="004E68E9" w:rsidRPr="004E68E9">
        <w:t>SCell</w:t>
      </w:r>
      <w:proofErr w:type="spellEnd"/>
      <w:r w:rsidR="004E68E9">
        <w:t xml:space="preserve">. There </w:t>
      </w:r>
      <w:r w:rsidR="00AE45C3">
        <w:t>might be</w:t>
      </w:r>
      <w:r w:rsidR="004E68E9">
        <w:t xml:space="preserve"> </w:t>
      </w:r>
      <w:r w:rsidR="0017342C">
        <w:t>some</w:t>
      </w:r>
      <w:r w:rsidR="004E68E9">
        <w:t xml:space="preserve"> drawback</w:t>
      </w:r>
      <w:r w:rsidR="0017342C">
        <w:t>s</w:t>
      </w:r>
      <w:r w:rsidR="004E68E9">
        <w:t xml:space="preserve"> for this solution: </w:t>
      </w:r>
      <w:r w:rsidR="0017342C">
        <w:t>(1)</w:t>
      </w:r>
      <w:r w:rsidR="004E68E9">
        <w:t xml:space="preserve">without consideration for CC pair, UE may indicate to not support such SSB-less </w:t>
      </w:r>
      <w:proofErr w:type="spellStart"/>
      <w:r w:rsidR="004E68E9">
        <w:t>SCell</w:t>
      </w:r>
      <w:proofErr w:type="spellEnd"/>
      <w:r w:rsidR="004E68E9">
        <w:t xml:space="preserve"> operation </w:t>
      </w:r>
      <w:r w:rsidR="00A14AD1">
        <w:t>as long as</w:t>
      </w:r>
      <w:r w:rsidR="004E68E9">
        <w:t xml:space="preserve"> </w:t>
      </w:r>
      <w:r w:rsidR="00A14AD1">
        <w:t xml:space="preserve">one pair of CCs on these two </w:t>
      </w:r>
      <w:r w:rsidR="00A14AD1">
        <w:lastRenderedPageBreak/>
        <w:t>bands have large FD separation, even though the actual inter-band CCs for CA are adjacent to each other</w:t>
      </w:r>
      <w:r w:rsidR="0017342C">
        <w:t xml:space="preserve">; (2) </w:t>
      </w:r>
      <w:r w:rsidR="00E910CB">
        <w:t xml:space="preserve">the capability definition will be complicated, e.g., </w:t>
      </w:r>
      <w:r w:rsidR="0017342C">
        <w:t>for a combination of 3 bands (band x is left band, band y is middle band</w:t>
      </w:r>
      <w:r w:rsidR="00AE45C3">
        <w:t>,</w:t>
      </w:r>
      <w:r w:rsidR="0017342C">
        <w:t xml:space="preserve"> and band z is right band), band x and band z CCs can operate without SSB only if band y CC is used as reference with SSB</w:t>
      </w:r>
      <w:r w:rsidR="00E910CB">
        <w:t xml:space="preserve">, it’s unclear if UE shall indicate support such 3 bands SSB-less </w:t>
      </w:r>
      <w:proofErr w:type="spellStart"/>
      <w:r w:rsidR="00E910CB">
        <w:t>SCell</w:t>
      </w:r>
      <w:proofErr w:type="spellEnd"/>
      <w:r w:rsidR="00E910CB">
        <w:t xml:space="preserve"> capability or not.</w:t>
      </w:r>
      <w:r w:rsidR="00A14AD1">
        <w:t xml:space="preserve"> We are flexible to discuss which way is more suitable for capability indication to maximize the benefit of such NW energy saving.</w:t>
      </w:r>
    </w:p>
    <w:p w14:paraId="47243593" w14:textId="0F2F696C" w:rsidR="009751FD" w:rsidRPr="0008287F" w:rsidRDefault="00505E6A" w:rsidP="00E92D55">
      <w:pPr>
        <w:spacing w:after="120"/>
        <w:jc w:val="both"/>
        <w:rPr>
          <w:b/>
          <w:bCs/>
          <w:i/>
          <w:iCs/>
        </w:rPr>
      </w:pPr>
      <w:bookmarkStart w:id="8" w:name="OLE_LINK9"/>
      <w:bookmarkStart w:id="9" w:name="OLE_LINK10"/>
      <w:r w:rsidRPr="00505E6A">
        <w:rPr>
          <w:b/>
          <w:bCs/>
          <w:i/>
          <w:iCs/>
        </w:rPr>
        <w:t xml:space="preserve">Proposal </w:t>
      </w:r>
      <w:r w:rsidR="00F5736A">
        <w:rPr>
          <w:b/>
          <w:bCs/>
          <w:i/>
          <w:iCs/>
        </w:rPr>
        <w:t>12</w:t>
      </w:r>
      <w:r w:rsidRPr="00505E6A">
        <w:rPr>
          <w:b/>
          <w:bCs/>
          <w:i/>
          <w:iCs/>
        </w:rPr>
        <w:t xml:space="preserve">: </w:t>
      </w:r>
      <w:r w:rsidR="00F106FB">
        <w:rPr>
          <w:b/>
          <w:bCs/>
          <w:i/>
          <w:iCs/>
        </w:rPr>
        <w:t>For</w:t>
      </w:r>
      <w:r w:rsidRPr="00505E6A">
        <w:rPr>
          <w:b/>
          <w:bCs/>
          <w:i/>
          <w:iCs/>
        </w:rPr>
        <w:t xml:space="preserve"> FR1 inter-band SSB-less </w:t>
      </w:r>
      <w:proofErr w:type="spellStart"/>
      <w:r w:rsidRPr="00505E6A">
        <w:rPr>
          <w:b/>
          <w:bCs/>
          <w:i/>
          <w:iCs/>
        </w:rPr>
        <w:t>SCell</w:t>
      </w:r>
      <w:proofErr w:type="spellEnd"/>
      <w:r w:rsidRPr="00505E6A">
        <w:rPr>
          <w:b/>
          <w:bCs/>
          <w:i/>
          <w:iCs/>
        </w:rPr>
        <w:t xml:space="preserve"> operation, </w:t>
      </w:r>
      <w:r w:rsidR="00E92D55">
        <w:rPr>
          <w:b/>
          <w:bCs/>
          <w:i/>
          <w:iCs/>
        </w:rPr>
        <w:t>the existing</w:t>
      </w:r>
      <w:r w:rsidRPr="00505E6A">
        <w:rPr>
          <w:b/>
          <w:bCs/>
          <w:i/>
          <w:iCs/>
        </w:rPr>
        <w:t xml:space="preserve"> capability </w:t>
      </w:r>
      <w:proofErr w:type="spellStart"/>
      <w:r w:rsidRPr="00505E6A">
        <w:rPr>
          <w:b/>
          <w:bCs/>
          <w:i/>
          <w:iCs/>
        </w:rPr>
        <w:t>scellWithoutSSB</w:t>
      </w:r>
      <w:proofErr w:type="spellEnd"/>
      <w:r w:rsidRPr="00505E6A">
        <w:rPr>
          <w:b/>
          <w:bCs/>
          <w:i/>
          <w:iCs/>
        </w:rPr>
        <w:t xml:space="preserve"> </w:t>
      </w:r>
      <w:r w:rsidR="00E92D55">
        <w:rPr>
          <w:b/>
          <w:bCs/>
          <w:i/>
          <w:iCs/>
        </w:rPr>
        <w:t>can</w:t>
      </w:r>
      <w:r w:rsidRPr="00505E6A">
        <w:rPr>
          <w:b/>
          <w:bCs/>
          <w:i/>
          <w:iCs/>
        </w:rPr>
        <w:t xml:space="preserve"> be </w:t>
      </w:r>
      <w:r w:rsidR="00E92D55">
        <w:rPr>
          <w:b/>
          <w:bCs/>
          <w:i/>
          <w:iCs/>
        </w:rPr>
        <w:t>expanded</w:t>
      </w:r>
      <w:r w:rsidRPr="00505E6A">
        <w:rPr>
          <w:b/>
          <w:bCs/>
          <w:i/>
          <w:iCs/>
        </w:rPr>
        <w:t xml:space="preserve"> to cover the R18 FR1 inter-band CA case</w:t>
      </w:r>
      <w:r w:rsidR="0017342C">
        <w:rPr>
          <w:b/>
          <w:bCs/>
          <w:i/>
          <w:iCs/>
        </w:rPr>
        <w:t xml:space="preserve"> together with the FD separation, i.e., per-UE indication to support SSB-less </w:t>
      </w:r>
      <w:proofErr w:type="spellStart"/>
      <w:r w:rsidR="0017342C">
        <w:rPr>
          <w:b/>
          <w:bCs/>
          <w:i/>
          <w:iCs/>
        </w:rPr>
        <w:t>SCell</w:t>
      </w:r>
      <w:proofErr w:type="spellEnd"/>
      <w:r w:rsidR="0017342C">
        <w:rPr>
          <w:b/>
          <w:bCs/>
          <w:i/>
          <w:iCs/>
        </w:rPr>
        <w:t xml:space="preserve"> operation within a FD range (between reference CC and target SCC)</w:t>
      </w:r>
      <w:r w:rsidR="00F106FB">
        <w:rPr>
          <w:b/>
          <w:bCs/>
          <w:i/>
          <w:iCs/>
        </w:rPr>
        <w:t>.</w:t>
      </w:r>
      <w:r w:rsidR="00E92D55">
        <w:rPr>
          <w:b/>
          <w:bCs/>
          <w:i/>
          <w:iCs/>
        </w:rPr>
        <w:t xml:space="preserve"> </w:t>
      </w:r>
    </w:p>
    <w:bookmarkEnd w:id="8"/>
    <w:bookmarkEnd w:id="9"/>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01B28903" w:rsidR="009D29AE" w:rsidRDefault="000C0697" w:rsidP="000C0697">
      <w:pPr>
        <w:spacing w:after="120"/>
        <w:jc w:val="both"/>
      </w:pPr>
      <w:r>
        <w:t>In this contribution, we discuss the RRM impact for NES feature</w:t>
      </w:r>
      <w:r w:rsidR="009D29AE">
        <w:t>.</w:t>
      </w:r>
    </w:p>
    <w:p w14:paraId="25DFD7B9" w14:textId="77777777" w:rsidR="00E04A5C" w:rsidRDefault="00E04A5C" w:rsidP="00E04A5C">
      <w:pPr>
        <w:jc w:val="both"/>
        <w:rPr>
          <w:b/>
          <w:bCs/>
          <w:i/>
          <w:iCs/>
          <w:lang w:val="en-GB" w:eastAsia="x-none"/>
        </w:rPr>
      </w:pPr>
      <w:r w:rsidRPr="00D41EDF">
        <w:rPr>
          <w:b/>
          <w:bCs/>
          <w:i/>
          <w:iCs/>
          <w:lang w:val="en-GB" w:eastAsia="x-none"/>
        </w:rPr>
        <w:t xml:space="preserve">Proposal 1: </w:t>
      </w:r>
      <w:r>
        <w:rPr>
          <w:b/>
          <w:bCs/>
          <w:i/>
          <w:iCs/>
          <w:lang w:val="en-GB" w:eastAsia="x-none"/>
        </w:rPr>
        <w:t>RAN4 to only consider</w:t>
      </w:r>
      <w:r w:rsidRPr="00D41EDF">
        <w:rPr>
          <w:b/>
          <w:bCs/>
          <w:i/>
          <w:iCs/>
          <w:lang w:val="en-GB" w:eastAsia="x-none"/>
        </w:rPr>
        <w:t xml:space="preserve"> scenario 1 for SSB-less </w:t>
      </w:r>
      <w:proofErr w:type="spellStart"/>
      <w:r w:rsidRPr="00D41EDF">
        <w:rPr>
          <w:b/>
          <w:bCs/>
          <w:i/>
          <w:iCs/>
          <w:lang w:val="en-GB" w:eastAsia="x-none"/>
        </w:rPr>
        <w:t>SCell</w:t>
      </w:r>
      <w:proofErr w:type="spellEnd"/>
      <w:r w:rsidRPr="00D41EDF">
        <w:rPr>
          <w:b/>
          <w:bCs/>
          <w:i/>
          <w:iCs/>
          <w:lang w:val="en-GB" w:eastAsia="x-none"/>
        </w:rPr>
        <w:t xml:space="preserve"> operation for FR1 inter-band collocated CA</w:t>
      </w:r>
      <w:r>
        <w:rPr>
          <w:b/>
          <w:bCs/>
          <w:i/>
          <w:iCs/>
          <w:lang w:val="en-GB" w:eastAsia="x-none"/>
        </w:rPr>
        <w:t xml:space="preserve"> in R18.</w:t>
      </w:r>
    </w:p>
    <w:p w14:paraId="0871D272" w14:textId="77777777" w:rsidR="00E04A5C" w:rsidRDefault="00E04A5C" w:rsidP="00E04A5C">
      <w:pPr>
        <w:jc w:val="both"/>
        <w:rPr>
          <w:b/>
          <w:bCs/>
          <w:i/>
          <w:iCs/>
          <w:lang w:val="en-GB" w:eastAsia="x-none"/>
        </w:rPr>
      </w:pPr>
    </w:p>
    <w:p w14:paraId="3B4481F6" w14:textId="77777777" w:rsidR="00E04A5C" w:rsidRDefault="00E04A5C" w:rsidP="00E04A5C">
      <w:pPr>
        <w:spacing w:after="120"/>
        <w:jc w:val="both"/>
        <w:rPr>
          <w:b/>
          <w:bCs/>
          <w:i/>
          <w:iCs/>
        </w:rPr>
      </w:pPr>
      <w:r w:rsidRPr="00766263">
        <w:rPr>
          <w:b/>
          <w:bCs/>
          <w:i/>
          <w:iCs/>
        </w:rPr>
        <w:t xml:space="preserve">Proposal </w:t>
      </w:r>
      <w:r>
        <w:rPr>
          <w:b/>
          <w:bCs/>
          <w:i/>
          <w:iCs/>
        </w:rPr>
        <w:t>2</w:t>
      </w:r>
      <w:r w:rsidRPr="00766263">
        <w:rPr>
          <w:b/>
          <w:bCs/>
          <w:i/>
          <w:iCs/>
        </w:rPr>
        <w:t xml:space="preserve">: </w:t>
      </w:r>
      <w:r w:rsidRPr="00995BAF">
        <w:rPr>
          <w:b/>
          <w:bCs/>
          <w:i/>
          <w:iCs/>
        </w:rPr>
        <w:t xml:space="preserve">to support the SSB-less </w:t>
      </w:r>
      <w:proofErr w:type="spellStart"/>
      <w:r w:rsidRPr="00995BAF">
        <w:rPr>
          <w:b/>
          <w:bCs/>
          <w:i/>
          <w:iCs/>
        </w:rPr>
        <w:t>SCell</w:t>
      </w:r>
      <w:proofErr w:type="spellEnd"/>
      <w:r w:rsidRPr="00995BAF">
        <w:rPr>
          <w:b/>
          <w:bCs/>
          <w:i/>
          <w:iCs/>
        </w:rPr>
        <w:t xml:space="preserve"> operation </w:t>
      </w:r>
      <w:r w:rsidRPr="001B7D39">
        <w:rPr>
          <w:b/>
          <w:bCs/>
          <w:i/>
          <w:iCs/>
        </w:rPr>
        <w:t>for inter-band CA for FR1 and co-located cells</w:t>
      </w:r>
      <w:r>
        <w:rPr>
          <w:b/>
          <w:bCs/>
          <w:i/>
          <w:iCs/>
        </w:rPr>
        <w:t>,</w:t>
      </w:r>
      <w:r w:rsidRPr="00995BAF">
        <w:rPr>
          <w:b/>
          <w:bCs/>
          <w:i/>
          <w:iCs/>
        </w:rPr>
        <w:t xml:space="preserve"> the side condition of RTD </w:t>
      </w:r>
      <w:r>
        <w:rPr>
          <w:b/>
          <w:bCs/>
          <w:i/>
          <w:iCs/>
        </w:rPr>
        <w:t>can</w:t>
      </w:r>
      <w:r w:rsidRPr="00995BAF">
        <w:rPr>
          <w:b/>
          <w:bCs/>
          <w:i/>
          <w:iCs/>
        </w:rPr>
        <w:t xml:space="preserve"> </w:t>
      </w:r>
      <w:r>
        <w:rPr>
          <w:b/>
          <w:bCs/>
          <w:i/>
          <w:iCs/>
        </w:rPr>
        <w:t xml:space="preserve">be defined. </w:t>
      </w:r>
    </w:p>
    <w:p w14:paraId="4E3A9268" w14:textId="77777777" w:rsidR="00E04A5C" w:rsidRDefault="00E04A5C" w:rsidP="00E04A5C">
      <w:pPr>
        <w:pStyle w:val="ListParagraph"/>
        <w:numPr>
          <w:ilvl w:val="0"/>
          <w:numId w:val="53"/>
        </w:numPr>
        <w:spacing w:after="120" w:line="240" w:lineRule="auto"/>
        <w:ind w:firstLineChars="0"/>
        <w:jc w:val="both"/>
        <w:rPr>
          <w:rFonts w:eastAsia="Times New Roman"/>
          <w:b/>
          <w:bCs/>
          <w:i/>
          <w:iCs/>
          <w:snapToGrid/>
          <w:sz w:val="24"/>
          <w:szCs w:val="24"/>
          <w:lang w:val="en-US" w:eastAsia="zh-CN"/>
        </w:rPr>
      </w:pPr>
      <w:r w:rsidRPr="00BA5711">
        <w:rPr>
          <w:rFonts w:eastAsia="Times New Roman"/>
          <w:b/>
          <w:bCs/>
          <w:i/>
          <w:iCs/>
          <w:snapToGrid/>
          <w:sz w:val="24"/>
          <w:szCs w:val="24"/>
          <w:lang w:val="en-US" w:eastAsia="zh-CN"/>
        </w:rPr>
        <w:t>RTD ≤ CP</w:t>
      </w:r>
      <w:r w:rsidRPr="00C02135">
        <w:rPr>
          <w:rFonts w:eastAsia="Times New Roman"/>
          <w:b/>
          <w:bCs/>
          <w:i/>
          <w:iCs/>
          <w:snapToGrid/>
          <w:sz w:val="24"/>
          <w:szCs w:val="24"/>
          <w:lang w:val="en-US" w:eastAsia="zh-CN"/>
        </w:rPr>
        <w:t>,</w:t>
      </w:r>
      <w:r>
        <w:rPr>
          <w:rFonts w:eastAsia="Times New Roman"/>
          <w:b/>
          <w:bCs/>
          <w:i/>
          <w:iCs/>
          <w:snapToGrid/>
          <w:sz w:val="24"/>
          <w:szCs w:val="24"/>
          <w:lang w:val="en-US" w:eastAsia="zh-CN"/>
        </w:rPr>
        <w:t xml:space="preserve"> (</w:t>
      </w:r>
      <w:r w:rsidRPr="00406830">
        <w:rPr>
          <w:rFonts w:eastAsia="Times New Roman"/>
          <w:b/>
          <w:bCs/>
          <w:i/>
          <w:iCs/>
          <w:snapToGrid/>
          <w:sz w:val="24"/>
          <w:szCs w:val="24"/>
          <w:lang w:val="en-US" w:eastAsia="zh-CN"/>
        </w:rPr>
        <w:t>note: the CP corresponding to the largest SCS across CCs</w:t>
      </w:r>
      <w:r>
        <w:rPr>
          <w:rFonts w:eastAsia="Times New Roman"/>
          <w:b/>
          <w:bCs/>
          <w:i/>
          <w:iCs/>
          <w:snapToGrid/>
          <w:sz w:val="24"/>
          <w:szCs w:val="24"/>
          <w:lang w:val="en-US" w:eastAsia="zh-CN"/>
        </w:rPr>
        <w:t>).</w:t>
      </w:r>
    </w:p>
    <w:p w14:paraId="7752AB46" w14:textId="42C2E95D" w:rsidR="00E04A5C" w:rsidRPr="00E04A5C" w:rsidRDefault="00E04A5C" w:rsidP="00E04A5C">
      <w:pPr>
        <w:pStyle w:val="ListParagraph"/>
        <w:numPr>
          <w:ilvl w:val="0"/>
          <w:numId w:val="53"/>
        </w:numPr>
        <w:spacing w:after="120" w:line="240" w:lineRule="auto"/>
        <w:ind w:firstLineChars="0"/>
        <w:jc w:val="both"/>
        <w:rPr>
          <w:rFonts w:eastAsia="Times New Roman"/>
          <w:b/>
          <w:bCs/>
          <w:i/>
          <w:iCs/>
          <w:snapToGrid/>
          <w:sz w:val="24"/>
          <w:szCs w:val="24"/>
          <w:lang w:val="en-US" w:eastAsia="zh-CN"/>
        </w:rPr>
      </w:pPr>
      <w:r w:rsidRPr="00693933">
        <w:rPr>
          <w:rFonts w:eastAsia="Times New Roman"/>
          <w:b/>
          <w:bCs/>
          <w:i/>
          <w:iCs/>
          <w:snapToGrid/>
          <w:sz w:val="24"/>
          <w:szCs w:val="24"/>
          <w:lang w:val="en-US" w:eastAsia="zh-CN"/>
        </w:rPr>
        <w:t>No need to consider additional requirements for RTD ≤ 260ns</w:t>
      </w:r>
      <w:r>
        <w:rPr>
          <w:rFonts w:eastAsia="Times New Roman"/>
          <w:b/>
          <w:bCs/>
          <w:i/>
          <w:iCs/>
          <w:snapToGrid/>
          <w:sz w:val="24"/>
          <w:szCs w:val="24"/>
          <w:lang w:val="en-US" w:eastAsia="zh-CN"/>
        </w:rPr>
        <w:t>.</w:t>
      </w:r>
    </w:p>
    <w:p w14:paraId="4AE0F679" w14:textId="4988E17E" w:rsidR="00E04A5C" w:rsidRDefault="00E04A5C" w:rsidP="00E04A5C">
      <w:pPr>
        <w:spacing w:after="120"/>
        <w:jc w:val="both"/>
        <w:rPr>
          <w:b/>
          <w:bCs/>
          <w:i/>
          <w:iCs/>
        </w:rPr>
      </w:pPr>
      <w:r w:rsidRPr="00766263">
        <w:rPr>
          <w:b/>
          <w:bCs/>
          <w:i/>
          <w:iCs/>
        </w:rPr>
        <w:t xml:space="preserve">Proposal </w:t>
      </w:r>
      <w:r>
        <w:rPr>
          <w:b/>
          <w:bCs/>
          <w:i/>
          <w:iCs/>
        </w:rPr>
        <w:t>3</w:t>
      </w:r>
      <w:r w:rsidRPr="00766263">
        <w:rPr>
          <w:b/>
          <w:bCs/>
          <w:i/>
          <w:iCs/>
        </w:rPr>
        <w:t xml:space="preserve">: </w:t>
      </w:r>
      <w:r w:rsidRPr="00995BAF">
        <w:rPr>
          <w:b/>
          <w:bCs/>
          <w:i/>
          <w:iCs/>
        </w:rPr>
        <w:t xml:space="preserve">to support the SSB-less </w:t>
      </w:r>
      <w:proofErr w:type="spellStart"/>
      <w:r w:rsidRPr="00995BAF">
        <w:rPr>
          <w:b/>
          <w:bCs/>
          <w:i/>
          <w:iCs/>
        </w:rPr>
        <w:t>SCell</w:t>
      </w:r>
      <w:proofErr w:type="spellEnd"/>
      <w:r w:rsidRPr="00995BAF">
        <w:rPr>
          <w:b/>
          <w:bCs/>
          <w:i/>
          <w:iCs/>
        </w:rPr>
        <w:t xml:space="preserve"> operation </w:t>
      </w:r>
      <w:r w:rsidRPr="001B7D39">
        <w:rPr>
          <w:b/>
          <w:bCs/>
          <w:i/>
          <w:iCs/>
        </w:rPr>
        <w:t>for inter-band CA for FR1 and co-located cells</w:t>
      </w:r>
      <w:r>
        <w:rPr>
          <w:b/>
          <w:bCs/>
          <w:i/>
          <w:iCs/>
        </w:rPr>
        <w:t>, t</w:t>
      </w:r>
      <w:r w:rsidRPr="006A25F4">
        <w:rPr>
          <w:b/>
          <w:bCs/>
          <w:i/>
          <w:iCs/>
        </w:rPr>
        <w:t>he difference of the reception power with the FR1 inter-band active serving cell is within 6dB</w:t>
      </w:r>
      <w:r>
        <w:rPr>
          <w:b/>
          <w:bCs/>
          <w:i/>
          <w:iCs/>
        </w:rPr>
        <w:t>.</w:t>
      </w:r>
    </w:p>
    <w:p w14:paraId="6E41A5EC" w14:textId="233F7624" w:rsidR="00E04A5C" w:rsidRDefault="00E04A5C" w:rsidP="00E04A5C">
      <w:pPr>
        <w:spacing w:after="120"/>
        <w:jc w:val="both"/>
        <w:rPr>
          <w:b/>
          <w:bCs/>
          <w:i/>
          <w:iCs/>
        </w:rPr>
      </w:pPr>
      <w:r w:rsidRPr="00766263">
        <w:rPr>
          <w:b/>
          <w:bCs/>
          <w:i/>
          <w:iCs/>
        </w:rPr>
        <w:t xml:space="preserve">Proposal </w:t>
      </w:r>
      <w:r>
        <w:rPr>
          <w:b/>
          <w:bCs/>
          <w:i/>
          <w:iCs/>
        </w:rPr>
        <w:t>4</w:t>
      </w:r>
      <w:r w:rsidRPr="00766263">
        <w:rPr>
          <w:b/>
          <w:bCs/>
          <w:i/>
          <w:iCs/>
        </w:rPr>
        <w:t xml:space="preserve">: </w:t>
      </w:r>
      <w:r w:rsidRPr="00995BAF">
        <w:rPr>
          <w:b/>
          <w:bCs/>
          <w:i/>
          <w:iCs/>
        </w:rPr>
        <w:t xml:space="preserve">to support the SSB-less </w:t>
      </w:r>
      <w:proofErr w:type="spellStart"/>
      <w:r w:rsidRPr="00995BAF">
        <w:rPr>
          <w:b/>
          <w:bCs/>
          <w:i/>
          <w:iCs/>
        </w:rPr>
        <w:t>SCell</w:t>
      </w:r>
      <w:proofErr w:type="spellEnd"/>
      <w:r w:rsidRPr="00995BAF">
        <w:rPr>
          <w:b/>
          <w:bCs/>
          <w:i/>
          <w:iCs/>
        </w:rPr>
        <w:t xml:space="preserve"> operation </w:t>
      </w:r>
      <w:r w:rsidRPr="001B7D39">
        <w:rPr>
          <w:b/>
          <w:bCs/>
          <w:i/>
          <w:iCs/>
        </w:rPr>
        <w:t>for inter-band CA for FR1 and co-located cells</w:t>
      </w:r>
      <w:r>
        <w:rPr>
          <w:b/>
          <w:bCs/>
          <w:i/>
          <w:iCs/>
        </w:rPr>
        <w:t>,</w:t>
      </w:r>
      <w:r w:rsidRPr="00995BAF">
        <w:rPr>
          <w:b/>
          <w:bCs/>
          <w:i/>
          <w:iCs/>
        </w:rPr>
        <w:t xml:space="preserve"> </w:t>
      </w:r>
      <w:r>
        <w:rPr>
          <w:b/>
          <w:bCs/>
          <w:i/>
          <w:iCs/>
        </w:rPr>
        <w:t xml:space="preserve">the </w:t>
      </w:r>
      <w:r w:rsidRPr="006A25F4">
        <w:rPr>
          <w:b/>
          <w:bCs/>
          <w:i/>
          <w:iCs/>
        </w:rPr>
        <w:t xml:space="preserve">RS of </w:t>
      </w:r>
      <w:proofErr w:type="spellStart"/>
      <w:r w:rsidRPr="006A25F4">
        <w:rPr>
          <w:b/>
          <w:bCs/>
          <w:i/>
          <w:iCs/>
        </w:rPr>
        <w:t>SCell</w:t>
      </w:r>
      <w:proofErr w:type="spellEnd"/>
      <w:r w:rsidRPr="006A25F4">
        <w:rPr>
          <w:b/>
          <w:bCs/>
          <w:i/>
          <w:iCs/>
        </w:rPr>
        <w:t xml:space="preserve"> without SSB is QCL-A with TRS of the </w:t>
      </w:r>
      <w:proofErr w:type="spellStart"/>
      <w:r w:rsidRPr="006A25F4">
        <w:rPr>
          <w:b/>
          <w:bCs/>
          <w:i/>
          <w:iCs/>
        </w:rPr>
        <w:t>SCell</w:t>
      </w:r>
      <w:proofErr w:type="spellEnd"/>
      <w:r w:rsidRPr="006A25F4">
        <w:rPr>
          <w:b/>
          <w:bCs/>
          <w:i/>
          <w:iCs/>
        </w:rPr>
        <w:t xml:space="preserve"> without SSB</w:t>
      </w:r>
      <w:r>
        <w:rPr>
          <w:b/>
          <w:bCs/>
          <w:i/>
          <w:iCs/>
        </w:rPr>
        <w:t xml:space="preserve">, and </w:t>
      </w:r>
      <w:r w:rsidRPr="00B34292">
        <w:rPr>
          <w:b/>
          <w:bCs/>
          <w:i/>
          <w:iCs/>
        </w:rPr>
        <w:t>the TRS(s) of the</w:t>
      </w:r>
      <w:r>
        <w:rPr>
          <w:b/>
          <w:bCs/>
          <w:i/>
          <w:iCs/>
        </w:rPr>
        <w:t xml:space="preserve"> target SSB-less</w:t>
      </w:r>
      <w:r w:rsidRPr="00B34292">
        <w:rPr>
          <w:b/>
          <w:bCs/>
          <w:i/>
          <w:iCs/>
        </w:rPr>
        <w:t xml:space="preserve"> </w:t>
      </w:r>
      <w:proofErr w:type="spellStart"/>
      <w:r w:rsidRPr="00B34292">
        <w:rPr>
          <w:b/>
          <w:bCs/>
          <w:i/>
          <w:iCs/>
        </w:rPr>
        <w:t>SCell</w:t>
      </w:r>
      <w:proofErr w:type="spellEnd"/>
      <w:r w:rsidRPr="00B34292">
        <w:rPr>
          <w:b/>
          <w:bCs/>
          <w:i/>
          <w:iCs/>
        </w:rPr>
        <w:t xml:space="preserve"> is (are) QCL-</w:t>
      </w:r>
      <w:proofErr w:type="spellStart"/>
      <w:r w:rsidRPr="00B34292">
        <w:rPr>
          <w:b/>
          <w:bCs/>
          <w:i/>
          <w:iCs/>
        </w:rPr>
        <w:t>TypeC</w:t>
      </w:r>
      <w:proofErr w:type="spellEnd"/>
      <w:r w:rsidRPr="00B34292">
        <w:rPr>
          <w:b/>
          <w:bCs/>
          <w:i/>
          <w:iCs/>
        </w:rPr>
        <w:t xml:space="preserve"> with SSB(s) of </w:t>
      </w:r>
      <w:r>
        <w:rPr>
          <w:b/>
          <w:bCs/>
          <w:i/>
          <w:iCs/>
        </w:rPr>
        <w:t>an</w:t>
      </w:r>
      <w:r w:rsidRPr="00B34292">
        <w:rPr>
          <w:b/>
          <w:bCs/>
          <w:i/>
          <w:iCs/>
        </w:rPr>
        <w:t xml:space="preserve"> </w:t>
      </w:r>
      <w:r>
        <w:rPr>
          <w:b/>
          <w:bCs/>
          <w:i/>
          <w:iCs/>
        </w:rPr>
        <w:t xml:space="preserve">FR1 inter-band </w:t>
      </w:r>
      <w:r w:rsidRPr="00B34292">
        <w:rPr>
          <w:b/>
          <w:bCs/>
          <w:i/>
          <w:iCs/>
        </w:rPr>
        <w:t>active serving cell</w:t>
      </w:r>
      <w:r>
        <w:rPr>
          <w:b/>
          <w:bCs/>
          <w:i/>
          <w:iCs/>
        </w:rPr>
        <w:t>.</w:t>
      </w:r>
    </w:p>
    <w:p w14:paraId="00345C76" w14:textId="54A414F9" w:rsidR="00E04A5C" w:rsidRPr="00E04A5C" w:rsidRDefault="00E04A5C" w:rsidP="00E04A5C">
      <w:pPr>
        <w:spacing w:after="120"/>
        <w:jc w:val="both"/>
        <w:rPr>
          <w:b/>
          <w:bCs/>
          <w:i/>
          <w:iCs/>
        </w:rPr>
      </w:pPr>
      <w:r w:rsidRPr="00E04A5C">
        <w:rPr>
          <w:b/>
          <w:bCs/>
          <w:i/>
          <w:iCs/>
        </w:rPr>
        <w:t xml:space="preserve">Proposal 5: In scenario 1 for R18, RAN4 to consider A-TRS for SSB-less </w:t>
      </w:r>
      <w:proofErr w:type="spellStart"/>
      <w:r w:rsidRPr="00E04A5C">
        <w:rPr>
          <w:b/>
          <w:bCs/>
          <w:i/>
          <w:iCs/>
        </w:rPr>
        <w:t>SCell</w:t>
      </w:r>
      <w:proofErr w:type="spellEnd"/>
      <w:r w:rsidRPr="00E04A5C">
        <w:rPr>
          <w:b/>
          <w:bCs/>
          <w:i/>
          <w:iCs/>
        </w:rPr>
        <w:t xml:space="preserve"> activation only, and to consider periodic TRS for all the other SSB-less </w:t>
      </w:r>
      <w:proofErr w:type="spellStart"/>
      <w:r w:rsidRPr="00E04A5C">
        <w:rPr>
          <w:b/>
          <w:bCs/>
          <w:i/>
          <w:iCs/>
        </w:rPr>
        <w:t>SCell</w:t>
      </w:r>
      <w:proofErr w:type="spellEnd"/>
      <w:r w:rsidRPr="00E04A5C">
        <w:rPr>
          <w:b/>
          <w:bCs/>
          <w:i/>
          <w:iCs/>
        </w:rPr>
        <w:t xml:space="preserve"> operations.</w:t>
      </w:r>
    </w:p>
    <w:p w14:paraId="07C7BACC" w14:textId="77777777" w:rsidR="00E04A5C" w:rsidRDefault="00E04A5C" w:rsidP="00E04A5C">
      <w:pPr>
        <w:spacing w:after="120"/>
        <w:jc w:val="both"/>
        <w:rPr>
          <w:b/>
          <w:bCs/>
          <w:i/>
          <w:iCs/>
        </w:rPr>
      </w:pPr>
      <w:r>
        <w:rPr>
          <w:b/>
          <w:bCs/>
          <w:i/>
          <w:iCs/>
        </w:rPr>
        <w:t>Proposal 6: use f</w:t>
      </w:r>
      <w:r w:rsidRPr="00F26A04">
        <w:rPr>
          <w:b/>
          <w:bCs/>
          <w:i/>
          <w:iCs/>
        </w:rPr>
        <w:t xml:space="preserve">ast </w:t>
      </w:r>
      <w:proofErr w:type="spellStart"/>
      <w:r w:rsidRPr="00F26A04">
        <w:rPr>
          <w:b/>
          <w:bCs/>
          <w:i/>
          <w:iCs/>
        </w:rPr>
        <w:t>SCell</w:t>
      </w:r>
      <w:proofErr w:type="spellEnd"/>
      <w:r w:rsidRPr="00F26A04">
        <w:rPr>
          <w:b/>
          <w:bCs/>
          <w:i/>
          <w:iCs/>
        </w:rPr>
        <w:t xml:space="preserve"> Activation Delay Requirement </w:t>
      </w:r>
      <w:r>
        <w:rPr>
          <w:b/>
          <w:bCs/>
          <w:i/>
          <w:iCs/>
        </w:rPr>
        <w:t xml:space="preserve">for FR1(section 8.3.16 of TS38.133) as the baseline to specify the requirement </w:t>
      </w:r>
      <w:r w:rsidRPr="00F26A04">
        <w:rPr>
          <w:b/>
          <w:bCs/>
          <w:i/>
          <w:iCs/>
        </w:rPr>
        <w:t xml:space="preserve">for FR1 SSB-less </w:t>
      </w:r>
      <w:proofErr w:type="spellStart"/>
      <w:r w:rsidRPr="00F26A04">
        <w:rPr>
          <w:b/>
          <w:bCs/>
          <w:i/>
          <w:iCs/>
        </w:rPr>
        <w:t>SCell</w:t>
      </w:r>
      <w:proofErr w:type="spellEnd"/>
      <w:r w:rsidRPr="00F26A04">
        <w:rPr>
          <w:b/>
          <w:bCs/>
          <w:i/>
          <w:iCs/>
        </w:rPr>
        <w:t xml:space="preserve"> activation</w:t>
      </w:r>
      <w:r>
        <w:rPr>
          <w:b/>
          <w:bCs/>
          <w:i/>
          <w:iCs/>
        </w:rPr>
        <w:t xml:space="preserve">, e.g., A-TRS is used for fine timing tracking and fine AGC settling, </w:t>
      </w:r>
      <w:r w:rsidRPr="00F06F2C">
        <w:rPr>
          <w:b/>
          <w:bCs/>
          <w:i/>
          <w:iCs/>
        </w:rPr>
        <w:t xml:space="preserve">i.e., </w:t>
      </w:r>
      <w:proofErr w:type="spellStart"/>
      <w:r w:rsidRPr="00F06F2C">
        <w:rPr>
          <w:b/>
          <w:bCs/>
          <w:i/>
          <w:iCs/>
        </w:rPr>
        <w:t>T</w:t>
      </w:r>
      <w:r w:rsidRPr="00F06F2C">
        <w:rPr>
          <w:b/>
          <w:bCs/>
          <w:i/>
          <w:iCs/>
          <w:vertAlign w:val="subscript"/>
        </w:rPr>
        <w:t>FirstATRS</w:t>
      </w:r>
      <w:proofErr w:type="spellEnd"/>
      <w:r w:rsidRPr="00F06F2C">
        <w:rPr>
          <w:b/>
          <w:bCs/>
          <w:i/>
          <w:iCs/>
        </w:rPr>
        <w:t xml:space="preserve"> + </w:t>
      </w:r>
      <w:proofErr w:type="spellStart"/>
      <w:r w:rsidRPr="00F06F2C">
        <w:rPr>
          <w:b/>
          <w:bCs/>
          <w:i/>
          <w:iCs/>
        </w:rPr>
        <w:t>T</w:t>
      </w:r>
      <w:r w:rsidRPr="00F06F2C">
        <w:rPr>
          <w:b/>
          <w:bCs/>
          <w:i/>
          <w:iCs/>
          <w:vertAlign w:val="subscript"/>
        </w:rPr>
        <w:t>gap</w:t>
      </w:r>
      <w:proofErr w:type="spellEnd"/>
      <w:r w:rsidRPr="00F06F2C">
        <w:rPr>
          <w:b/>
          <w:bCs/>
          <w:i/>
          <w:iCs/>
        </w:rPr>
        <w:t xml:space="preserve"> + T</w:t>
      </w:r>
      <w:r w:rsidRPr="00F06F2C">
        <w:rPr>
          <w:b/>
          <w:bCs/>
          <w:i/>
          <w:iCs/>
          <w:vertAlign w:val="subscript"/>
        </w:rPr>
        <w:t>ATRS</w:t>
      </w:r>
      <w:r w:rsidRPr="00F06F2C">
        <w:rPr>
          <w:b/>
          <w:bCs/>
          <w:i/>
          <w:iCs/>
        </w:rPr>
        <w:t xml:space="preserve"> + 5ms</w:t>
      </w:r>
      <w:r>
        <w:rPr>
          <w:b/>
          <w:bCs/>
          <w:i/>
          <w:iCs/>
        </w:rPr>
        <w:t xml:space="preserve">. </w:t>
      </w:r>
    </w:p>
    <w:p w14:paraId="4E2F7AD0" w14:textId="77777777" w:rsidR="00E04A5C" w:rsidRDefault="00E04A5C" w:rsidP="00E04A5C">
      <w:pPr>
        <w:spacing w:after="120"/>
        <w:jc w:val="both"/>
        <w:rPr>
          <w:b/>
          <w:bCs/>
          <w:i/>
          <w:iCs/>
        </w:rPr>
      </w:pPr>
      <w:r w:rsidRPr="00FC2588">
        <w:rPr>
          <w:b/>
          <w:bCs/>
          <w:i/>
          <w:iCs/>
        </w:rPr>
        <w:t xml:space="preserve">Proposal </w:t>
      </w:r>
      <w:r>
        <w:rPr>
          <w:b/>
          <w:bCs/>
          <w:i/>
          <w:iCs/>
        </w:rPr>
        <w:t>7</w:t>
      </w:r>
      <w:r w:rsidRPr="00FC2588">
        <w:rPr>
          <w:b/>
          <w:bCs/>
          <w:i/>
          <w:iCs/>
        </w:rPr>
        <w:t>:</w:t>
      </w:r>
      <w:r>
        <w:rPr>
          <w:b/>
          <w:bCs/>
          <w:i/>
          <w:iCs/>
        </w:rPr>
        <w:t xml:space="preserve"> In R18,</w:t>
      </w:r>
      <w:r w:rsidRPr="00FC2588">
        <w:rPr>
          <w:b/>
          <w:bCs/>
          <w:i/>
          <w:iCs/>
        </w:rPr>
        <w:t xml:space="preserve"> </w:t>
      </w:r>
      <w:r>
        <w:rPr>
          <w:b/>
          <w:bCs/>
          <w:i/>
          <w:iCs/>
        </w:rPr>
        <w:t xml:space="preserve">RAN4 to assume that </w:t>
      </w:r>
      <w:r w:rsidRPr="00FC2588">
        <w:rPr>
          <w:b/>
          <w:bCs/>
          <w:i/>
          <w:iCs/>
        </w:rPr>
        <w:t>CSI-RS resource</w:t>
      </w:r>
      <w:r>
        <w:rPr>
          <w:b/>
          <w:bCs/>
          <w:i/>
          <w:iCs/>
        </w:rPr>
        <w:t xml:space="preserve"> is configured</w:t>
      </w:r>
      <w:r w:rsidRPr="00FC2588">
        <w:rPr>
          <w:b/>
          <w:bCs/>
          <w:i/>
          <w:iCs/>
        </w:rPr>
        <w:t xml:space="preserve"> for L1 measurement on the </w:t>
      </w:r>
      <w:r>
        <w:rPr>
          <w:b/>
          <w:bCs/>
          <w:i/>
          <w:iCs/>
        </w:rPr>
        <w:t xml:space="preserve">FR1 </w:t>
      </w:r>
      <w:r w:rsidRPr="00FC2588">
        <w:rPr>
          <w:b/>
          <w:bCs/>
          <w:i/>
          <w:iCs/>
        </w:rPr>
        <w:t xml:space="preserve">inter-band SSB-less </w:t>
      </w:r>
      <w:proofErr w:type="spellStart"/>
      <w:r w:rsidRPr="00FC2588">
        <w:rPr>
          <w:b/>
          <w:bCs/>
          <w:i/>
          <w:iCs/>
        </w:rPr>
        <w:t>SCell</w:t>
      </w:r>
      <w:proofErr w:type="spellEnd"/>
      <w:r>
        <w:rPr>
          <w:b/>
          <w:bCs/>
          <w:i/>
          <w:iCs/>
        </w:rPr>
        <w:t>.</w:t>
      </w:r>
    </w:p>
    <w:p w14:paraId="7C89FB26" w14:textId="77777777" w:rsidR="00E04A5C" w:rsidRPr="00E65740" w:rsidRDefault="00E04A5C" w:rsidP="00E04A5C">
      <w:pPr>
        <w:spacing w:after="120"/>
        <w:jc w:val="both"/>
        <w:rPr>
          <w:b/>
          <w:bCs/>
          <w:i/>
          <w:iCs/>
        </w:rPr>
      </w:pPr>
      <w:r w:rsidRPr="00FC2588">
        <w:rPr>
          <w:b/>
          <w:bCs/>
          <w:i/>
          <w:iCs/>
        </w:rPr>
        <w:t xml:space="preserve">Proposal </w:t>
      </w:r>
      <w:r>
        <w:rPr>
          <w:b/>
          <w:bCs/>
          <w:i/>
          <w:iCs/>
        </w:rPr>
        <w:t>8</w:t>
      </w:r>
      <w:r w:rsidRPr="00FC2588">
        <w:rPr>
          <w:b/>
          <w:bCs/>
          <w:i/>
          <w:iCs/>
        </w:rPr>
        <w:t>:</w:t>
      </w:r>
      <w:r>
        <w:rPr>
          <w:b/>
          <w:bCs/>
          <w:i/>
          <w:iCs/>
        </w:rPr>
        <w:t xml:space="preserve"> RAN4 to assume </w:t>
      </w:r>
      <w:r w:rsidRPr="002F778D">
        <w:rPr>
          <w:b/>
          <w:bCs/>
          <w:i/>
          <w:iCs/>
        </w:rPr>
        <w:t>L3 measurement is no</w:t>
      </w:r>
      <w:r>
        <w:rPr>
          <w:b/>
          <w:bCs/>
          <w:i/>
          <w:iCs/>
        </w:rPr>
        <w:t>t</w:t>
      </w:r>
      <w:r w:rsidRPr="002F778D">
        <w:rPr>
          <w:b/>
          <w:bCs/>
          <w:i/>
          <w:iCs/>
        </w:rPr>
        <w:t xml:space="preserve"> needed on SSB-less </w:t>
      </w:r>
      <w:proofErr w:type="spellStart"/>
      <w:r w:rsidRPr="002F778D">
        <w:rPr>
          <w:b/>
          <w:bCs/>
          <w:i/>
          <w:iCs/>
        </w:rPr>
        <w:t>SCell</w:t>
      </w:r>
      <w:proofErr w:type="spellEnd"/>
      <w:r w:rsidRPr="00E65740">
        <w:rPr>
          <w:b/>
          <w:bCs/>
          <w:i/>
          <w:iCs/>
        </w:rPr>
        <w:t>.</w:t>
      </w:r>
    </w:p>
    <w:p w14:paraId="75F94CDE" w14:textId="77777777" w:rsidR="00E04A5C" w:rsidRDefault="00E04A5C" w:rsidP="00E04A5C">
      <w:pPr>
        <w:spacing w:after="120"/>
        <w:jc w:val="both"/>
        <w:rPr>
          <w:b/>
          <w:bCs/>
          <w:i/>
          <w:iCs/>
        </w:rPr>
      </w:pPr>
      <w:r>
        <w:rPr>
          <w:b/>
          <w:bCs/>
          <w:i/>
          <w:iCs/>
        </w:rPr>
        <w:t xml:space="preserve">Proposal 9: to align with RAN2 understanding, use </w:t>
      </w:r>
      <w:r w:rsidRPr="00F106FB">
        <w:rPr>
          <w:b/>
          <w:bCs/>
          <w:i/>
          <w:iCs/>
        </w:rPr>
        <w:t xml:space="preserve">RRC configuration of the frequency of the SSB to be used for the UE to obtain the timing reference for the inter-band </w:t>
      </w:r>
      <w:proofErr w:type="spellStart"/>
      <w:r w:rsidRPr="00F106FB">
        <w:rPr>
          <w:b/>
          <w:bCs/>
          <w:i/>
          <w:iCs/>
        </w:rPr>
        <w:t>SCell</w:t>
      </w:r>
      <w:proofErr w:type="spellEnd"/>
      <w:r w:rsidRPr="00F106FB">
        <w:rPr>
          <w:b/>
          <w:bCs/>
          <w:i/>
          <w:iCs/>
        </w:rPr>
        <w:t>.</w:t>
      </w:r>
    </w:p>
    <w:p w14:paraId="7806D65C" w14:textId="77777777" w:rsidR="00E04A5C" w:rsidRPr="009C0798" w:rsidRDefault="00E04A5C" w:rsidP="00E04A5C">
      <w:pPr>
        <w:spacing w:after="120"/>
        <w:jc w:val="both"/>
        <w:rPr>
          <w:b/>
          <w:bCs/>
          <w:i/>
          <w:iCs/>
        </w:rPr>
      </w:pPr>
      <w:r w:rsidRPr="009C0798">
        <w:rPr>
          <w:b/>
          <w:bCs/>
          <w:i/>
          <w:iCs/>
        </w:rPr>
        <w:t>Proposal</w:t>
      </w:r>
      <w:r>
        <w:rPr>
          <w:b/>
          <w:bCs/>
          <w:i/>
          <w:iCs/>
        </w:rPr>
        <w:t xml:space="preserve"> 10</w:t>
      </w:r>
      <w:r w:rsidRPr="009C0798">
        <w:rPr>
          <w:b/>
          <w:bCs/>
          <w:i/>
          <w:iCs/>
        </w:rPr>
        <w:t>:</w:t>
      </w:r>
      <w:r>
        <w:rPr>
          <w:b/>
          <w:bCs/>
          <w:i/>
          <w:iCs/>
        </w:rPr>
        <w:t xml:space="preserve"> regarding T/F information acquisition for </w:t>
      </w:r>
      <w:r w:rsidRPr="009C0798">
        <w:rPr>
          <w:b/>
          <w:bCs/>
          <w:i/>
          <w:iCs/>
        </w:rPr>
        <w:t xml:space="preserve">the </w:t>
      </w:r>
      <w:r w:rsidRPr="001B7D39">
        <w:rPr>
          <w:b/>
          <w:bCs/>
          <w:i/>
          <w:iCs/>
        </w:rPr>
        <w:t xml:space="preserve">SSB-less </w:t>
      </w:r>
      <w:proofErr w:type="spellStart"/>
      <w:r w:rsidRPr="001B7D39">
        <w:rPr>
          <w:b/>
          <w:bCs/>
          <w:i/>
          <w:iCs/>
        </w:rPr>
        <w:t>SCell</w:t>
      </w:r>
      <w:proofErr w:type="spellEnd"/>
      <w:r w:rsidRPr="001B7D39">
        <w:rPr>
          <w:b/>
          <w:bCs/>
          <w:i/>
          <w:iCs/>
        </w:rPr>
        <w:t xml:space="preserve"> operation for inter-band CA for FR1 and co-located cells</w:t>
      </w:r>
      <w:r>
        <w:rPr>
          <w:b/>
          <w:bCs/>
          <w:i/>
          <w:iCs/>
        </w:rPr>
        <w:t xml:space="preserve">, </w:t>
      </w:r>
      <w:r w:rsidRPr="009C0798">
        <w:rPr>
          <w:b/>
          <w:bCs/>
          <w:i/>
          <w:iCs/>
        </w:rPr>
        <w:t>RAN4 to consider</w:t>
      </w:r>
      <w:r>
        <w:rPr>
          <w:b/>
          <w:bCs/>
          <w:i/>
          <w:iCs/>
        </w:rPr>
        <w:t xml:space="preserve"> one of</w:t>
      </w:r>
      <w:r w:rsidRPr="009C0798">
        <w:rPr>
          <w:b/>
          <w:bCs/>
          <w:i/>
          <w:iCs/>
        </w:rPr>
        <w:t xml:space="preserve"> </w:t>
      </w:r>
      <w:r>
        <w:rPr>
          <w:b/>
          <w:bCs/>
          <w:i/>
          <w:iCs/>
        </w:rPr>
        <w:t>following</w:t>
      </w:r>
      <w:r w:rsidRPr="009C0798">
        <w:rPr>
          <w:b/>
          <w:bCs/>
          <w:i/>
          <w:iCs/>
        </w:rPr>
        <w:t xml:space="preserve"> alternatives:</w:t>
      </w:r>
    </w:p>
    <w:p w14:paraId="395A6F0C" w14:textId="77777777" w:rsidR="00E04A5C" w:rsidRPr="009C0798" w:rsidRDefault="00E04A5C" w:rsidP="00E04A5C">
      <w:pPr>
        <w:pStyle w:val="ListParagraph"/>
        <w:numPr>
          <w:ilvl w:val="0"/>
          <w:numId w:val="41"/>
        </w:numPr>
        <w:spacing w:after="120" w:line="240" w:lineRule="auto"/>
        <w:ind w:firstLineChars="0"/>
        <w:jc w:val="both"/>
        <w:rPr>
          <w:b/>
          <w:bCs/>
          <w:i/>
          <w:iCs/>
          <w:sz w:val="24"/>
          <w:szCs w:val="24"/>
        </w:rPr>
      </w:pPr>
      <w:r w:rsidRPr="009C0798">
        <w:rPr>
          <w:b/>
          <w:bCs/>
          <w:i/>
          <w:iCs/>
          <w:sz w:val="24"/>
          <w:szCs w:val="24"/>
        </w:rPr>
        <w:t xml:space="preserve">Alt 1: expand the definition of </w:t>
      </w:r>
      <w:proofErr w:type="spellStart"/>
      <w:r w:rsidRPr="009C0798">
        <w:rPr>
          <w:b/>
          <w:bCs/>
          <w:i/>
          <w:iCs/>
          <w:sz w:val="24"/>
          <w:szCs w:val="24"/>
        </w:rPr>
        <w:t>QCLed-typeC</w:t>
      </w:r>
      <w:proofErr w:type="spellEnd"/>
      <w:r w:rsidRPr="009C0798">
        <w:rPr>
          <w:b/>
          <w:bCs/>
          <w:i/>
          <w:iCs/>
          <w:sz w:val="24"/>
          <w:szCs w:val="24"/>
        </w:rPr>
        <w:t xml:space="preserve"> to </w:t>
      </w:r>
      <w:r w:rsidRPr="009C0798">
        <w:rPr>
          <w:b/>
          <w:bCs/>
          <w:i/>
          <w:iCs/>
          <w:sz w:val="24"/>
          <w:szCs w:val="24"/>
          <w:lang w:val="en-US"/>
        </w:rPr>
        <w:t>indicate</w:t>
      </w:r>
      <w:r w:rsidRPr="009C0798">
        <w:rPr>
          <w:b/>
          <w:bCs/>
          <w:i/>
          <w:iCs/>
          <w:sz w:val="24"/>
          <w:szCs w:val="24"/>
        </w:rPr>
        <w:t xml:space="preserve"> the </w:t>
      </w:r>
      <w:r w:rsidRPr="009C0798">
        <w:rPr>
          <w:b/>
          <w:bCs/>
          <w:i/>
          <w:iCs/>
          <w:sz w:val="24"/>
          <w:szCs w:val="24"/>
          <w:lang w:val="en-US"/>
        </w:rPr>
        <w:t xml:space="preserve">RTD between </w:t>
      </w:r>
      <w:r w:rsidRPr="009C0798">
        <w:rPr>
          <w:b/>
          <w:bCs/>
          <w:i/>
          <w:iCs/>
          <w:sz w:val="24"/>
          <w:szCs w:val="24"/>
        </w:rPr>
        <w:t xml:space="preserve">the </w:t>
      </w:r>
      <w:r>
        <w:rPr>
          <w:b/>
          <w:bCs/>
          <w:i/>
          <w:iCs/>
          <w:sz w:val="24"/>
          <w:szCs w:val="24"/>
          <w:lang w:val="en-US"/>
        </w:rPr>
        <w:t xml:space="preserve">SSB-less </w:t>
      </w:r>
      <w:proofErr w:type="spellStart"/>
      <w:r w:rsidRPr="009C0798">
        <w:rPr>
          <w:b/>
          <w:bCs/>
          <w:i/>
          <w:iCs/>
          <w:sz w:val="24"/>
          <w:szCs w:val="24"/>
        </w:rPr>
        <w:t>SCell</w:t>
      </w:r>
      <w:proofErr w:type="spellEnd"/>
      <w:r w:rsidRPr="009C0798">
        <w:rPr>
          <w:b/>
          <w:bCs/>
          <w:i/>
          <w:iCs/>
          <w:sz w:val="24"/>
          <w:szCs w:val="24"/>
        </w:rPr>
        <w:t xml:space="preserve"> </w:t>
      </w:r>
      <w:r w:rsidRPr="009C0798">
        <w:rPr>
          <w:b/>
          <w:bCs/>
          <w:i/>
          <w:iCs/>
          <w:sz w:val="24"/>
          <w:szCs w:val="24"/>
          <w:lang w:val="en-US"/>
        </w:rPr>
        <w:t>and the</w:t>
      </w:r>
      <w:r w:rsidRPr="009C0798">
        <w:rPr>
          <w:b/>
          <w:bCs/>
          <w:i/>
          <w:iCs/>
          <w:sz w:val="24"/>
          <w:szCs w:val="24"/>
        </w:rPr>
        <w:t xml:space="preserve"> inter-band active serving cell</w:t>
      </w:r>
      <w:r w:rsidRPr="009C0798">
        <w:rPr>
          <w:b/>
          <w:bCs/>
          <w:i/>
          <w:iCs/>
          <w:sz w:val="24"/>
          <w:szCs w:val="24"/>
          <w:lang w:val="en-US"/>
        </w:rPr>
        <w:t xml:space="preserve"> is within a small range, e.g., </w:t>
      </w:r>
      <w:r w:rsidRPr="009C0798">
        <w:rPr>
          <w:b/>
          <w:bCs/>
          <w:i/>
          <w:iCs/>
          <w:sz w:val="24"/>
          <w:szCs w:val="24"/>
        </w:rPr>
        <w:t>±260ns</w:t>
      </w:r>
      <w:r w:rsidRPr="009C0798">
        <w:rPr>
          <w:b/>
          <w:bCs/>
          <w:i/>
          <w:iCs/>
          <w:sz w:val="24"/>
          <w:szCs w:val="24"/>
          <w:lang w:val="en-US"/>
        </w:rPr>
        <w:t xml:space="preserve">. RAN4 needs to check with RAN1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5D63014A" w14:textId="77777777" w:rsidR="00E04A5C" w:rsidRDefault="00E04A5C" w:rsidP="00E04A5C">
      <w:pPr>
        <w:pStyle w:val="ListParagraph"/>
        <w:numPr>
          <w:ilvl w:val="0"/>
          <w:numId w:val="41"/>
        </w:numPr>
        <w:spacing w:after="120" w:line="240" w:lineRule="auto"/>
        <w:ind w:firstLineChars="0"/>
        <w:jc w:val="both"/>
        <w:rPr>
          <w:b/>
          <w:bCs/>
          <w:i/>
          <w:iCs/>
          <w:sz w:val="24"/>
          <w:szCs w:val="24"/>
        </w:rPr>
      </w:pPr>
      <w:r w:rsidRPr="009C0798">
        <w:rPr>
          <w:b/>
          <w:bCs/>
          <w:i/>
          <w:iCs/>
          <w:sz w:val="24"/>
          <w:szCs w:val="24"/>
        </w:rPr>
        <w:t xml:space="preserve">Alt 2: introduce an indication from network to UE to indicate which inter-band active serving cell or which SSB on inter-band active serving cell can be used as timing source for the </w:t>
      </w:r>
      <w:r>
        <w:rPr>
          <w:b/>
          <w:bCs/>
          <w:i/>
          <w:iCs/>
          <w:sz w:val="24"/>
          <w:szCs w:val="24"/>
          <w:lang w:val="en-US"/>
        </w:rPr>
        <w:t xml:space="preserve">SSB-less </w:t>
      </w:r>
      <w:proofErr w:type="spellStart"/>
      <w:r w:rsidRPr="009C0798">
        <w:rPr>
          <w:b/>
          <w:bCs/>
          <w:i/>
          <w:iCs/>
          <w:sz w:val="24"/>
          <w:szCs w:val="24"/>
        </w:rPr>
        <w:t>SCell</w:t>
      </w:r>
      <w:proofErr w:type="spellEnd"/>
      <w:r w:rsidRPr="009C0798">
        <w:rPr>
          <w:b/>
          <w:bCs/>
          <w:i/>
          <w:iCs/>
          <w:sz w:val="24"/>
          <w:szCs w:val="24"/>
        </w:rPr>
        <w:t xml:space="preserve">. </w:t>
      </w:r>
      <w:r w:rsidRPr="009C0798">
        <w:rPr>
          <w:b/>
          <w:bCs/>
          <w:i/>
          <w:iCs/>
          <w:sz w:val="24"/>
          <w:szCs w:val="24"/>
          <w:lang w:val="en-US"/>
        </w:rPr>
        <w:t>RAN4 needs to check with RAN</w:t>
      </w:r>
      <w:r w:rsidRPr="009C0798">
        <w:rPr>
          <w:b/>
          <w:bCs/>
          <w:i/>
          <w:iCs/>
          <w:sz w:val="24"/>
          <w:szCs w:val="24"/>
        </w:rPr>
        <w:t>2</w:t>
      </w:r>
      <w:r w:rsidRPr="009C0798">
        <w:rPr>
          <w:b/>
          <w:bCs/>
          <w:i/>
          <w:iCs/>
          <w:sz w:val="24"/>
          <w:szCs w:val="24"/>
          <w:lang w:val="en-US"/>
        </w:rPr>
        <w:t xml:space="preserve">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3A355D3C" w14:textId="77777777" w:rsidR="00E04A5C" w:rsidRPr="009C0798" w:rsidRDefault="00E04A5C" w:rsidP="00E04A5C">
      <w:pPr>
        <w:spacing w:after="120"/>
        <w:jc w:val="both"/>
        <w:rPr>
          <w:b/>
          <w:bCs/>
          <w:i/>
          <w:iCs/>
        </w:rPr>
      </w:pPr>
      <w:r w:rsidRPr="009C0798">
        <w:rPr>
          <w:b/>
          <w:bCs/>
          <w:i/>
          <w:iCs/>
        </w:rPr>
        <w:lastRenderedPageBreak/>
        <w:t>Proposal</w:t>
      </w:r>
      <w:r>
        <w:rPr>
          <w:b/>
          <w:bCs/>
          <w:i/>
          <w:iCs/>
        </w:rPr>
        <w:t xml:space="preserve"> 11</w:t>
      </w:r>
      <w:r w:rsidRPr="009C0798">
        <w:rPr>
          <w:b/>
          <w:bCs/>
          <w:i/>
          <w:iCs/>
        </w:rPr>
        <w:t>:</w:t>
      </w:r>
      <w:r>
        <w:rPr>
          <w:b/>
          <w:bCs/>
          <w:i/>
          <w:iCs/>
        </w:rPr>
        <w:t xml:space="preserve"> regarding AGC settling for </w:t>
      </w:r>
      <w:r w:rsidRPr="009C0798">
        <w:rPr>
          <w:b/>
          <w:bCs/>
          <w:i/>
          <w:iCs/>
        </w:rPr>
        <w:t xml:space="preserve">the </w:t>
      </w:r>
      <w:r w:rsidRPr="001B7D39">
        <w:rPr>
          <w:b/>
          <w:bCs/>
          <w:i/>
          <w:iCs/>
        </w:rPr>
        <w:t xml:space="preserve">SSB-less </w:t>
      </w:r>
      <w:proofErr w:type="spellStart"/>
      <w:r w:rsidRPr="001B7D39">
        <w:rPr>
          <w:b/>
          <w:bCs/>
          <w:i/>
          <w:iCs/>
        </w:rPr>
        <w:t>SCell</w:t>
      </w:r>
      <w:proofErr w:type="spellEnd"/>
      <w:r w:rsidRPr="001B7D39">
        <w:rPr>
          <w:b/>
          <w:bCs/>
          <w:i/>
          <w:iCs/>
        </w:rPr>
        <w:t xml:space="preserve"> operation for inter-band CA for FR1 and co-located cells</w:t>
      </w:r>
      <w:r>
        <w:rPr>
          <w:b/>
          <w:bCs/>
          <w:i/>
          <w:iCs/>
        </w:rPr>
        <w:t xml:space="preserve">, </w:t>
      </w:r>
      <w:r w:rsidRPr="009C0798">
        <w:rPr>
          <w:b/>
          <w:bCs/>
          <w:i/>
          <w:iCs/>
        </w:rPr>
        <w:t xml:space="preserve">RAN4 to consider </w:t>
      </w:r>
      <w:r>
        <w:rPr>
          <w:b/>
          <w:bCs/>
          <w:i/>
          <w:iCs/>
        </w:rPr>
        <w:t>one of following</w:t>
      </w:r>
      <w:r w:rsidRPr="009C0798">
        <w:rPr>
          <w:b/>
          <w:bCs/>
          <w:i/>
          <w:iCs/>
        </w:rPr>
        <w:t xml:space="preserve"> alternatives:</w:t>
      </w:r>
    </w:p>
    <w:p w14:paraId="2C46891C" w14:textId="77777777" w:rsidR="00E04A5C" w:rsidRPr="00766263" w:rsidRDefault="00E04A5C" w:rsidP="00E04A5C">
      <w:pPr>
        <w:pStyle w:val="ListParagraph"/>
        <w:numPr>
          <w:ilvl w:val="0"/>
          <w:numId w:val="41"/>
        </w:numPr>
        <w:spacing w:after="120" w:line="240" w:lineRule="auto"/>
        <w:ind w:firstLineChars="0"/>
        <w:jc w:val="both"/>
        <w:rPr>
          <w:b/>
          <w:bCs/>
          <w:i/>
          <w:iCs/>
          <w:sz w:val="24"/>
          <w:szCs w:val="24"/>
        </w:rPr>
      </w:pPr>
      <w:r w:rsidRPr="00766263">
        <w:rPr>
          <w:b/>
          <w:bCs/>
          <w:i/>
          <w:iCs/>
          <w:sz w:val="24"/>
          <w:szCs w:val="24"/>
        </w:rPr>
        <w:t xml:space="preserve">Alt 1: </w:t>
      </w:r>
      <w:proofErr w:type="spellStart"/>
      <w:r w:rsidRPr="00766263">
        <w:rPr>
          <w:b/>
          <w:bCs/>
          <w:i/>
          <w:iCs/>
          <w:sz w:val="24"/>
          <w:szCs w:val="24"/>
          <w:lang w:val="en-US"/>
        </w:rPr>
        <w:t>i</w:t>
      </w:r>
      <w:proofErr w:type="spellEnd"/>
      <w:r w:rsidRPr="00766263">
        <w:rPr>
          <w:b/>
          <w:bCs/>
          <w:i/>
          <w:iCs/>
          <w:sz w:val="24"/>
          <w:szCs w:val="24"/>
        </w:rPr>
        <w:t xml:space="preserve">f T/F information is reused from an inter-band FR1 serving cell, the AGC info of </w:t>
      </w:r>
      <w:r>
        <w:rPr>
          <w:b/>
          <w:bCs/>
          <w:i/>
          <w:iCs/>
          <w:sz w:val="24"/>
          <w:szCs w:val="24"/>
          <w:lang w:val="en-US"/>
        </w:rPr>
        <w:t>same</w:t>
      </w:r>
      <w:r w:rsidRPr="00766263">
        <w:rPr>
          <w:b/>
          <w:bCs/>
          <w:i/>
          <w:iCs/>
          <w:sz w:val="24"/>
          <w:szCs w:val="24"/>
        </w:rPr>
        <w:t xml:space="preserve"> inter-band FR1 serving cell can also be used for the target SSB-less </w:t>
      </w:r>
      <w:proofErr w:type="spellStart"/>
      <w:r w:rsidRPr="00766263">
        <w:rPr>
          <w:b/>
          <w:bCs/>
          <w:i/>
          <w:iCs/>
          <w:sz w:val="24"/>
          <w:szCs w:val="24"/>
        </w:rPr>
        <w:t>SCell</w:t>
      </w:r>
      <w:proofErr w:type="spellEnd"/>
      <w:r w:rsidRPr="00766263">
        <w:rPr>
          <w:b/>
          <w:bCs/>
          <w:i/>
          <w:iCs/>
          <w:sz w:val="24"/>
          <w:szCs w:val="24"/>
        </w:rPr>
        <w:t>.</w:t>
      </w:r>
    </w:p>
    <w:p w14:paraId="2906C77F" w14:textId="77777777" w:rsidR="00E04A5C" w:rsidRDefault="00E04A5C" w:rsidP="00E04A5C">
      <w:pPr>
        <w:pStyle w:val="ListParagraph"/>
        <w:numPr>
          <w:ilvl w:val="0"/>
          <w:numId w:val="41"/>
        </w:numPr>
        <w:spacing w:after="120" w:line="240" w:lineRule="auto"/>
        <w:ind w:firstLineChars="0"/>
        <w:jc w:val="both"/>
        <w:rPr>
          <w:b/>
          <w:bCs/>
          <w:i/>
          <w:iCs/>
          <w:sz w:val="24"/>
          <w:szCs w:val="24"/>
        </w:rPr>
      </w:pPr>
      <w:r w:rsidRPr="00766263">
        <w:rPr>
          <w:b/>
          <w:bCs/>
          <w:i/>
          <w:iCs/>
          <w:sz w:val="24"/>
          <w:szCs w:val="24"/>
          <w:lang w:val="en-US"/>
        </w:rPr>
        <w:t xml:space="preserve">Alt 2: </w:t>
      </w:r>
      <w:r w:rsidRPr="00766263">
        <w:rPr>
          <w:b/>
          <w:bCs/>
          <w:i/>
          <w:iCs/>
          <w:sz w:val="24"/>
          <w:szCs w:val="24"/>
        </w:rPr>
        <w:t xml:space="preserve">introduce an indication from network to UE to indicate which inter-band active serving cell or which SSB on inter-band active serving cell can be used as AGC source for the </w:t>
      </w:r>
      <w:r>
        <w:rPr>
          <w:b/>
          <w:bCs/>
          <w:i/>
          <w:iCs/>
          <w:sz w:val="24"/>
          <w:szCs w:val="24"/>
          <w:lang w:val="en-US"/>
        </w:rPr>
        <w:t xml:space="preserve">SSB-less </w:t>
      </w:r>
      <w:proofErr w:type="spellStart"/>
      <w:r w:rsidRPr="00766263">
        <w:rPr>
          <w:b/>
          <w:bCs/>
          <w:i/>
          <w:iCs/>
          <w:sz w:val="24"/>
          <w:szCs w:val="24"/>
        </w:rPr>
        <w:t>SCell</w:t>
      </w:r>
      <w:proofErr w:type="spellEnd"/>
      <w:r w:rsidRPr="00766263">
        <w:rPr>
          <w:b/>
          <w:bCs/>
          <w:i/>
          <w:iCs/>
          <w:sz w:val="24"/>
          <w:szCs w:val="24"/>
        </w:rPr>
        <w:t>.</w:t>
      </w:r>
    </w:p>
    <w:p w14:paraId="44F11FD3" w14:textId="77777777" w:rsidR="0059530B" w:rsidRPr="0008287F" w:rsidRDefault="0059530B" w:rsidP="0059530B">
      <w:pPr>
        <w:spacing w:after="120"/>
        <w:jc w:val="both"/>
        <w:rPr>
          <w:b/>
          <w:bCs/>
          <w:i/>
          <w:iCs/>
        </w:rPr>
      </w:pPr>
      <w:r w:rsidRPr="00505E6A">
        <w:rPr>
          <w:b/>
          <w:bCs/>
          <w:i/>
          <w:iCs/>
        </w:rPr>
        <w:t xml:space="preserve">Proposal </w:t>
      </w:r>
      <w:r>
        <w:rPr>
          <w:b/>
          <w:bCs/>
          <w:i/>
          <w:iCs/>
        </w:rPr>
        <w:t>12</w:t>
      </w:r>
      <w:r w:rsidRPr="00505E6A">
        <w:rPr>
          <w:b/>
          <w:bCs/>
          <w:i/>
          <w:iCs/>
        </w:rPr>
        <w:t xml:space="preserve">: </w:t>
      </w:r>
      <w:r>
        <w:rPr>
          <w:b/>
          <w:bCs/>
          <w:i/>
          <w:iCs/>
        </w:rPr>
        <w:t>For</w:t>
      </w:r>
      <w:r w:rsidRPr="00505E6A">
        <w:rPr>
          <w:b/>
          <w:bCs/>
          <w:i/>
          <w:iCs/>
        </w:rPr>
        <w:t xml:space="preserve"> FR1 inter-band SSB-less </w:t>
      </w:r>
      <w:proofErr w:type="spellStart"/>
      <w:r w:rsidRPr="00505E6A">
        <w:rPr>
          <w:b/>
          <w:bCs/>
          <w:i/>
          <w:iCs/>
        </w:rPr>
        <w:t>SCell</w:t>
      </w:r>
      <w:proofErr w:type="spellEnd"/>
      <w:r w:rsidRPr="00505E6A">
        <w:rPr>
          <w:b/>
          <w:bCs/>
          <w:i/>
          <w:iCs/>
        </w:rPr>
        <w:t xml:space="preserve"> operation, </w:t>
      </w:r>
      <w:r>
        <w:rPr>
          <w:b/>
          <w:bCs/>
          <w:i/>
          <w:iCs/>
        </w:rPr>
        <w:t>the existing</w:t>
      </w:r>
      <w:r w:rsidRPr="00505E6A">
        <w:rPr>
          <w:b/>
          <w:bCs/>
          <w:i/>
          <w:iCs/>
        </w:rPr>
        <w:t xml:space="preserve"> capability </w:t>
      </w:r>
      <w:proofErr w:type="spellStart"/>
      <w:r w:rsidRPr="00505E6A">
        <w:rPr>
          <w:b/>
          <w:bCs/>
          <w:i/>
          <w:iCs/>
        </w:rPr>
        <w:t>scellWithoutSSB</w:t>
      </w:r>
      <w:proofErr w:type="spellEnd"/>
      <w:r w:rsidRPr="00505E6A">
        <w:rPr>
          <w:b/>
          <w:bCs/>
          <w:i/>
          <w:iCs/>
        </w:rPr>
        <w:t xml:space="preserve"> </w:t>
      </w:r>
      <w:r>
        <w:rPr>
          <w:b/>
          <w:bCs/>
          <w:i/>
          <w:iCs/>
        </w:rPr>
        <w:t>can</w:t>
      </w:r>
      <w:r w:rsidRPr="00505E6A">
        <w:rPr>
          <w:b/>
          <w:bCs/>
          <w:i/>
          <w:iCs/>
        </w:rPr>
        <w:t xml:space="preserve"> be </w:t>
      </w:r>
      <w:r>
        <w:rPr>
          <w:b/>
          <w:bCs/>
          <w:i/>
          <w:iCs/>
        </w:rPr>
        <w:t>expanded</w:t>
      </w:r>
      <w:r w:rsidRPr="00505E6A">
        <w:rPr>
          <w:b/>
          <w:bCs/>
          <w:i/>
          <w:iCs/>
        </w:rPr>
        <w:t xml:space="preserve"> to cover the R18 FR1 inter-band CA case</w:t>
      </w:r>
      <w:r>
        <w:rPr>
          <w:b/>
          <w:bCs/>
          <w:i/>
          <w:iCs/>
        </w:rPr>
        <w:t xml:space="preserve"> together with the FD separation, i.e., per-UE indication to support SSB-less </w:t>
      </w:r>
      <w:proofErr w:type="spellStart"/>
      <w:r>
        <w:rPr>
          <w:b/>
          <w:bCs/>
          <w:i/>
          <w:iCs/>
        </w:rPr>
        <w:t>SCell</w:t>
      </w:r>
      <w:proofErr w:type="spellEnd"/>
      <w:r>
        <w:rPr>
          <w:b/>
          <w:bCs/>
          <w:i/>
          <w:iCs/>
        </w:rPr>
        <w:t xml:space="preserve"> operation within a FD range (between reference CC and target SCC). </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9A7BFA5" w14:textId="5B7B01A5" w:rsidR="006F5597" w:rsidRPr="003302A0" w:rsidRDefault="00A74337" w:rsidP="006F5597">
      <w:r>
        <w:t xml:space="preserve">[1] </w:t>
      </w:r>
      <w:r w:rsidR="00CD5B3C" w:rsidRPr="00CD5B3C">
        <w:rPr>
          <w:rFonts w:cs="Arial"/>
        </w:rPr>
        <w:t>R4-2314381</w:t>
      </w:r>
      <w:r w:rsidR="00CD5B3C">
        <w:rPr>
          <w:rFonts w:cs="Arial"/>
        </w:rPr>
        <w:t xml:space="preserve">, </w:t>
      </w:r>
      <w:r w:rsidR="00CD5B3C" w:rsidRPr="00CD5B3C">
        <w:rPr>
          <w:rFonts w:cs="Arial"/>
        </w:rPr>
        <w:t>WF on Network Energy Saving RRM requirements</w:t>
      </w:r>
      <w:r w:rsidR="006F5597" w:rsidRPr="003302A0">
        <w:t xml:space="preserve">, </w:t>
      </w:r>
      <w:r w:rsidR="00E83AD1" w:rsidRPr="00E83AD1">
        <w:t xml:space="preserve">Huawei, </w:t>
      </w:r>
      <w:proofErr w:type="spellStart"/>
      <w:r w:rsidR="00E83AD1" w:rsidRPr="00E83AD1">
        <w:t>HiSilicon</w:t>
      </w:r>
      <w:proofErr w:type="spellEnd"/>
      <w:r w:rsidR="006F5597" w:rsidRPr="003302A0">
        <w:t>, RAN</w:t>
      </w:r>
      <w:r w:rsidR="006F5597">
        <w:t>4 #10</w:t>
      </w:r>
      <w:r w:rsidR="00CD5B3C">
        <w:t>8</w:t>
      </w:r>
    </w:p>
    <w:p w14:paraId="0C91915A" w14:textId="337019FF" w:rsidR="00110BFA" w:rsidRPr="005A1E0E" w:rsidRDefault="00110BFA" w:rsidP="00A74337"/>
    <w:sectPr w:rsidR="00110BFA" w:rsidRPr="005A1E0E"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D67C8" w14:textId="77777777" w:rsidR="00ED6772" w:rsidRDefault="00ED6772">
      <w:r>
        <w:separator/>
      </w:r>
    </w:p>
  </w:endnote>
  <w:endnote w:type="continuationSeparator" w:id="0">
    <w:p w14:paraId="30F68872" w14:textId="77777777" w:rsidR="00ED6772" w:rsidRDefault="00ED6772">
      <w:r>
        <w:continuationSeparator/>
      </w:r>
    </w:p>
  </w:endnote>
  <w:endnote w:type="continuationNotice" w:id="1">
    <w:p w14:paraId="4E169314" w14:textId="77777777" w:rsidR="00ED6772" w:rsidRDefault="00ED6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500000000020000"/>
    <w:charset w:val="00"/>
    <w:family w:val="roman"/>
    <w:notTrueType/>
    <w:pitch w:val="default"/>
    <w:sig w:usb0="00000003" w:usb1="00000000" w:usb2="00000000" w:usb3="00000000" w:csb0="00000001" w:csb1="00000000"/>
  </w:font>
  <w:font w:name="Times-Italic">
    <w:altName w:val="Times New Roman"/>
    <w:panose1 w:val="0000050000000009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F04B7" w14:textId="77777777" w:rsidR="00ED6772" w:rsidRDefault="00ED6772">
      <w:r>
        <w:separator/>
      </w:r>
    </w:p>
  </w:footnote>
  <w:footnote w:type="continuationSeparator" w:id="0">
    <w:p w14:paraId="3DB6C236" w14:textId="77777777" w:rsidR="00ED6772" w:rsidRDefault="00ED6772">
      <w:r>
        <w:continuationSeparator/>
      </w:r>
    </w:p>
  </w:footnote>
  <w:footnote w:type="continuationNotice" w:id="1">
    <w:p w14:paraId="2B2A30D8" w14:textId="77777777" w:rsidR="00ED6772" w:rsidRDefault="00ED67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1"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8"/>
  </w:num>
  <w:num w:numId="5" w16cid:durableId="19949176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7"/>
  </w:num>
  <w:num w:numId="8" w16cid:durableId="66853061">
    <w:abstractNumId w:val="5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9"/>
  </w:num>
  <w:num w:numId="11" w16cid:durableId="658192778">
    <w:abstractNumId w:val="43"/>
  </w:num>
  <w:num w:numId="12" w16cid:durableId="1683971953">
    <w:abstractNumId w:val="30"/>
  </w:num>
  <w:num w:numId="13" w16cid:durableId="1802336773">
    <w:abstractNumId w:val="44"/>
  </w:num>
  <w:num w:numId="14" w16cid:durableId="183179212">
    <w:abstractNumId w:val="11"/>
  </w:num>
  <w:num w:numId="15" w16cid:durableId="101072845">
    <w:abstractNumId w:val="2"/>
  </w:num>
  <w:num w:numId="16" w16cid:durableId="1671985423">
    <w:abstractNumId w:val="49"/>
  </w:num>
  <w:num w:numId="17" w16cid:durableId="527718403">
    <w:abstractNumId w:val="10"/>
  </w:num>
  <w:num w:numId="18" w16cid:durableId="336426665">
    <w:abstractNumId w:val="35"/>
  </w:num>
  <w:num w:numId="19" w16cid:durableId="314071016">
    <w:abstractNumId w:val="6"/>
  </w:num>
  <w:num w:numId="20" w16cid:durableId="254241833">
    <w:abstractNumId w:val="13"/>
  </w:num>
  <w:num w:numId="21" w16cid:durableId="2056931042">
    <w:abstractNumId w:val="29"/>
  </w:num>
  <w:num w:numId="22" w16cid:durableId="277881800">
    <w:abstractNumId w:val="32"/>
  </w:num>
  <w:num w:numId="23" w16cid:durableId="2121104171">
    <w:abstractNumId w:val="22"/>
  </w:num>
  <w:num w:numId="24" w16cid:durableId="1956054883">
    <w:abstractNumId w:val="15"/>
  </w:num>
  <w:num w:numId="25" w16cid:durableId="1143275559">
    <w:abstractNumId w:val="23"/>
  </w:num>
  <w:num w:numId="26" w16cid:durableId="337998213">
    <w:abstractNumId w:val="24"/>
  </w:num>
  <w:num w:numId="27" w16cid:durableId="753867088">
    <w:abstractNumId w:val="19"/>
  </w:num>
  <w:num w:numId="28" w16cid:durableId="1388605013">
    <w:abstractNumId w:val="16"/>
  </w:num>
  <w:num w:numId="29" w16cid:durableId="1194684424">
    <w:abstractNumId w:val="25"/>
  </w:num>
  <w:num w:numId="30" w16cid:durableId="195780968">
    <w:abstractNumId w:val="36"/>
  </w:num>
  <w:num w:numId="31" w16cid:durableId="43145658">
    <w:abstractNumId w:val="31"/>
  </w:num>
  <w:num w:numId="32" w16cid:durableId="840119956">
    <w:abstractNumId w:val="46"/>
  </w:num>
  <w:num w:numId="33" w16cid:durableId="788086887">
    <w:abstractNumId w:val="41"/>
  </w:num>
  <w:num w:numId="34" w16cid:durableId="1075589885">
    <w:abstractNumId w:val="21"/>
  </w:num>
  <w:num w:numId="35" w16cid:durableId="1071587299">
    <w:abstractNumId w:val="45"/>
  </w:num>
  <w:num w:numId="36" w16cid:durableId="1091851232">
    <w:abstractNumId w:val="38"/>
  </w:num>
  <w:num w:numId="37" w16cid:durableId="973365770">
    <w:abstractNumId w:val="34"/>
  </w:num>
  <w:num w:numId="38" w16cid:durableId="1834683719">
    <w:abstractNumId w:val="5"/>
  </w:num>
  <w:num w:numId="39" w16cid:durableId="1536116022">
    <w:abstractNumId w:val="39"/>
  </w:num>
  <w:num w:numId="40" w16cid:durableId="1520314102">
    <w:abstractNumId w:val="42"/>
  </w:num>
  <w:num w:numId="41" w16cid:durableId="247882645">
    <w:abstractNumId w:val="3"/>
  </w:num>
  <w:num w:numId="42" w16cid:durableId="1465733113">
    <w:abstractNumId w:val="20"/>
  </w:num>
  <w:num w:numId="43" w16cid:durableId="1899396757">
    <w:abstractNumId w:val="4"/>
  </w:num>
  <w:num w:numId="44" w16cid:durableId="1532566973">
    <w:abstractNumId w:val="0"/>
  </w:num>
  <w:num w:numId="45" w16cid:durableId="1368028164">
    <w:abstractNumId w:val="12"/>
  </w:num>
  <w:num w:numId="46" w16cid:durableId="1589078694">
    <w:abstractNumId w:val="18"/>
  </w:num>
  <w:num w:numId="47" w16cid:durableId="925915457">
    <w:abstractNumId w:val="8"/>
  </w:num>
  <w:num w:numId="48" w16cid:durableId="12804858">
    <w:abstractNumId w:val="14"/>
  </w:num>
  <w:num w:numId="49" w16cid:durableId="1651904155">
    <w:abstractNumId w:val="33"/>
  </w:num>
  <w:num w:numId="50" w16cid:durableId="1799837277">
    <w:abstractNumId w:val="37"/>
  </w:num>
  <w:num w:numId="51" w16cid:durableId="1335303262">
    <w:abstractNumId w:val="26"/>
  </w:num>
  <w:num w:numId="52" w16cid:durableId="2017027243">
    <w:abstractNumId w:val="17"/>
  </w:num>
  <w:num w:numId="53" w16cid:durableId="972100627">
    <w:abstractNumId w:val="28"/>
  </w:num>
  <w:num w:numId="54" w16cid:durableId="581522437">
    <w:abstractNumId w:val="4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4F40"/>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3B3"/>
    <w:rsid w:val="001A5D9F"/>
    <w:rsid w:val="001B0B6E"/>
    <w:rsid w:val="001B1A8B"/>
    <w:rsid w:val="001B23EF"/>
    <w:rsid w:val="001B3EE1"/>
    <w:rsid w:val="001B50A5"/>
    <w:rsid w:val="001B7401"/>
    <w:rsid w:val="001B7745"/>
    <w:rsid w:val="001B7D39"/>
    <w:rsid w:val="001C0CDA"/>
    <w:rsid w:val="001C193A"/>
    <w:rsid w:val="001C3104"/>
    <w:rsid w:val="001C4B85"/>
    <w:rsid w:val="001C5179"/>
    <w:rsid w:val="001C57E6"/>
    <w:rsid w:val="001C5B8F"/>
    <w:rsid w:val="001C6638"/>
    <w:rsid w:val="001C79BE"/>
    <w:rsid w:val="001D0D3C"/>
    <w:rsid w:val="001D0DC4"/>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78D"/>
    <w:rsid w:val="002F7C0E"/>
    <w:rsid w:val="002F7F42"/>
    <w:rsid w:val="003019E5"/>
    <w:rsid w:val="00301E5E"/>
    <w:rsid w:val="003027CC"/>
    <w:rsid w:val="00302B38"/>
    <w:rsid w:val="00302EB9"/>
    <w:rsid w:val="00303423"/>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6830"/>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2DD"/>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36B8"/>
    <w:rsid w:val="00505E6A"/>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7F2"/>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704E1"/>
    <w:rsid w:val="007709FF"/>
    <w:rsid w:val="007717DE"/>
    <w:rsid w:val="00771980"/>
    <w:rsid w:val="00771EDD"/>
    <w:rsid w:val="00772586"/>
    <w:rsid w:val="0077297F"/>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EF6"/>
    <w:rsid w:val="00876F74"/>
    <w:rsid w:val="00877D0D"/>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5F4"/>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3F3E"/>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0C"/>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0663"/>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6036"/>
    <w:rsid w:val="00C97473"/>
    <w:rsid w:val="00CA003A"/>
    <w:rsid w:val="00CA2170"/>
    <w:rsid w:val="00CA21D5"/>
    <w:rsid w:val="00CA2C52"/>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B3C"/>
    <w:rsid w:val="00CD5D94"/>
    <w:rsid w:val="00CD67E8"/>
    <w:rsid w:val="00CD7327"/>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316"/>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4374"/>
    <w:rsid w:val="00E04A5C"/>
    <w:rsid w:val="00E05055"/>
    <w:rsid w:val="00E05A88"/>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3C4"/>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27</TotalTime>
  <Pages>10</Pages>
  <Words>4386</Words>
  <Characters>25002</Characters>
  <Application>Microsoft Office Word</Application>
  <DocSecurity>0</DocSecurity>
  <Lines>208</Lines>
  <Paragraphs>58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17</cp:revision>
  <cp:lastPrinted>2016-08-05T18:54:00Z</cp:lastPrinted>
  <dcterms:created xsi:type="dcterms:W3CDTF">2023-09-22T21:33:00Z</dcterms:created>
  <dcterms:modified xsi:type="dcterms:W3CDTF">2023-09-27T18:27:00Z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